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B0662">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86693">
            <w:pPr>
              <w:pStyle w:val="ConsPlusTitlePage"/>
              <w:jc w:val="center"/>
              <w:rPr>
                <w:sz w:val="48"/>
                <w:szCs w:val="48"/>
              </w:rPr>
            </w:pPr>
            <w:r>
              <w:rPr>
                <w:sz w:val="48"/>
                <w:szCs w:val="48"/>
              </w:rPr>
              <w:t xml:space="preserve"> Приказ Минстроя России от 27.06.2016 N 454/пр</w:t>
            </w:r>
            <w:r>
              <w:rPr>
                <w:sz w:val="48"/>
                <w:szCs w:val="48"/>
              </w:rPr>
              <w:br/>
              <w:t>"Об утверждении методических рекомендаций по установлению минимального размера взноса на капитальный ремонт"</w:t>
            </w:r>
          </w:p>
        </w:tc>
      </w:tr>
      <w:tr w:rsidR="00000000">
        <w:trPr>
          <w:trHeight w:hRule="exact" w:val="3031"/>
        </w:trPr>
        <w:tc>
          <w:tcPr>
            <w:tcW w:w="10716" w:type="dxa"/>
            <w:vAlign w:val="center"/>
          </w:tcPr>
          <w:p w:rsidR="00000000" w:rsidRDefault="00586693">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58669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86693">
      <w:pPr>
        <w:pStyle w:val="ConsPlusNormal"/>
        <w:jc w:val="both"/>
        <w:outlineLvl w:val="0"/>
      </w:pPr>
    </w:p>
    <w:p w:rsidR="00000000" w:rsidRDefault="00586693">
      <w:pPr>
        <w:pStyle w:val="ConsPlusTitle"/>
        <w:jc w:val="center"/>
        <w:outlineLvl w:val="0"/>
      </w:pPr>
      <w:r>
        <w:t>МИНИСТЕРСТВО СТРОИТЕЛЬСТВА И ЖИЛИЩНО-КОММУНАЛЬНОГО</w:t>
      </w:r>
    </w:p>
    <w:p w:rsidR="00000000" w:rsidRDefault="00586693">
      <w:pPr>
        <w:pStyle w:val="ConsPlusTitle"/>
        <w:jc w:val="center"/>
      </w:pPr>
      <w:r>
        <w:t>ХОЗЯЙСТВА РОССИЙСКОЙ ФЕДЕРАЦИИ</w:t>
      </w:r>
    </w:p>
    <w:p w:rsidR="00000000" w:rsidRDefault="00586693">
      <w:pPr>
        <w:pStyle w:val="ConsPlusTitle"/>
        <w:jc w:val="center"/>
      </w:pPr>
    </w:p>
    <w:p w:rsidR="00000000" w:rsidRDefault="00586693">
      <w:pPr>
        <w:pStyle w:val="ConsPlusTitle"/>
        <w:jc w:val="center"/>
      </w:pPr>
      <w:r>
        <w:t>ПРИКАЗ</w:t>
      </w:r>
    </w:p>
    <w:p w:rsidR="00000000" w:rsidRDefault="00586693">
      <w:pPr>
        <w:pStyle w:val="ConsPlusTitle"/>
        <w:jc w:val="center"/>
      </w:pPr>
      <w:r>
        <w:t>от 27 июня 2016 г. N 454/пр</w:t>
      </w:r>
    </w:p>
    <w:p w:rsidR="00000000" w:rsidRDefault="00586693">
      <w:pPr>
        <w:pStyle w:val="ConsPlusTitle"/>
        <w:jc w:val="center"/>
      </w:pPr>
    </w:p>
    <w:p w:rsidR="00000000" w:rsidRDefault="00586693">
      <w:pPr>
        <w:pStyle w:val="ConsPlusTitle"/>
        <w:jc w:val="center"/>
      </w:pPr>
      <w:r>
        <w:t>ОБ УТВЕРЖДЕНИИ МЕТОДИЧЕСКИХ РЕКОМЕНДАЦИЙ</w:t>
      </w:r>
    </w:p>
    <w:p w:rsidR="00000000" w:rsidRDefault="00586693">
      <w:pPr>
        <w:pStyle w:val="ConsPlusTitle"/>
        <w:jc w:val="center"/>
      </w:pPr>
      <w:r>
        <w:t>ПО УСТАНОВЛЕНИЮ МИНИМАЛЬНОГО РАЗМЕРА ВЗНОСА</w:t>
      </w:r>
    </w:p>
    <w:p w:rsidR="00000000" w:rsidRDefault="00586693">
      <w:pPr>
        <w:pStyle w:val="ConsPlusTitle"/>
        <w:jc w:val="center"/>
      </w:pPr>
      <w:r>
        <w:t>НА КАПИТАЛЬНЫЙ РЕМОНТ</w:t>
      </w:r>
    </w:p>
    <w:p w:rsidR="00000000" w:rsidRDefault="00586693">
      <w:pPr>
        <w:pStyle w:val="ConsPlusNormal"/>
        <w:jc w:val="both"/>
      </w:pPr>
    </w:p>
    <w:p w:rsidR="00000000" w:rsidRDefault="00586693">
      <w:pPr>
        <w:pStyle w:val="ConsPlusNormal"/>
        <w:ind w:firstLine="540"/>
        <w:jc w:val="both"/>
      </w:pPr>
      <w:r>
        <w:t xml:space="preserve">В соответствии с </w:t>
      </w:r>
      <w:hyperlink r:id="rId8"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КонсультантПлюс}"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w:t>
      </w:r>
      <w:r>
        <w:t>власти, уполномоченном на осуществление мониторинга использования жилищного фонда и обеспечения его сохранности" приказываю:</w:t>
      </w:r>
    </w:p>
    <w:p w:rsidR="00000000" w:rsidRDefault="00586693">
      <w:pPr>
        <w:pStyle w:val="ConsPlusNormal"/>
        <w:ind w:firstLine="540"/>
        <w:jc w:val="both"/>
      </w:pPr>
      <w:r>
        <w:t xml:space="preserve">1. Утвердить </w:t>
      </w:r>
      <w:hyperlink w:anchor="Par28" w:tooltip="МЕТОДИЧЕСКИЕ РЕКОМЕНДАЦИИ" w:history="1">
        <w:r>
          <w:rPr>
            <w:color w:val="0000FF"/>
          </w:rPr>
          <w:t>методические рекомендации</w:t>
        </w:r>
      </w:hyperlink>
      <w:r>
        <w:t xml:space="preserve"> по установлению минимального размера вз</w:t>
      </w:r>
      <w:r>
        <w:t>носа на капитальный ремонт согласно приложению к настоящему приказу.</w:t>
      </w:r>
    </w:p>
    <w:p w:rsidR="00000000" w:rsidRDefault="00586693">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000000" w:rsidRDefault="00586693">
      <w:pPr>
        <w:pStyle w:val="ConsPlusNormal"/>
        <w:jc w:val="both"/>
      </w:pPr>
    </w:p>
    <w:p w:rsidR="00000000" w:rsidRDefault="00586693">
      <w:pPr>
        <w:pStyle w:val="ConsPlusNormal"/>
        <w:jc w:val="right"/>
      </w:pPr>
      <w:r>
        <w:t>Министр</w:t>
      </w:r>
    </w:p>
    <w:p w:rsidR="00000000" w:rsidRDefault="00586693">
      <w:pPr>
        <w:pStyle w:val="ConsPlusNormal"/>
        <w:jc w:val="right"/>
      </w:pPr>
      <w:r>
        <w:t>М.А.МЕНЬ</w:t>
      </w:r>
    </w:p>
    <w:p w:rsidR="00000000" w:rsidRDefault="00586693">
      <w:pPr>
        <w:pStyle w:val="ConsPlusNormal"/>
        <w:jc w:val="both"/>
      </w:pPr>
    </w:p>
    <w:p w:rsidR="00000000" w:rsidRDefault="00586693">
      <w:pPr>
        <w:pStyle w:val="ConsPlusNormal"/>
        <w:jc w:val="both"/>
      </w:pPr>
    </w:p>
    <w:p w:rsidR="00000000" w:rsidRDefault="00586693">
      <w:pPr>
        <w:pStyle w:val="ConsPlusNormal"/>
        <w:jc w:val="both"/>
      </w:pPr>
    </w:p>
    <w:p w:rsidR="00000000" w:rsidRDefault="00586693">
      <w:pPr>
        <w:pStyle w:val="ConsPlusNormal"/>
        <w:jc w:val="both"/>
      </w:pPr>
    </w:p>
    <w:p w:rsidR="00000000" w:rsidRDefault="00586693">
      <w:pPr>
        <w:pStyle w:val="ConsPlusNormal"/>
        <w:jc w:val="both"/>
      </w:pPr>
    </w:p>
    <w:p w:rsidR="00000000" w:rsidRDefault="00586693">
      <w:pPr>
        <w:pStyle w:val="ConsPlusNormal"/>
        <w:jc w:val="right"/>
        <w:outlineLvl w:val="0"/>
      </w:pPr>
      <w:r>
        <w:t>Приложение</w:t>
      </w:r>
    </w:p>
    <w:p w:rsidR="00000000" w:rsidRDefault="00586693">
      <w:pPr>
        <w:pStyle w:val="ConsPlusNormal"/>
        <w:jc w:val="right"/>
      </w:pPr>
      <w:r>
        <w:t>к приказу Министерства строительства</w:t>
      </w:r>
    </w:p>
    <w:p w:rsidR="00000000" w:rsidRDefault="00586693">
      <w:pPr>
        <w:pStyle w:val="ConsPlusNormal"/>
        <w:jc w:val="right"/>
      </w:pPr>
      <w:r>
        <w:t>и жилищно-коммунального хозяйства</w:t>
      </w:r>
    </w:p>
    <w:p w:rsidR="00000000" w:rsidRDefault="00586693">
      <w:pPr>
        <w:pStyle w:val="ConsPlusNormal"/>
        <w:jc w:val="right"/>
      </w:pPr>
      <w:r>
        <w:t>Российской Федерации</w:t>
      </w:r>
    </w:p>
    <w:p w:rsidR="00000000" w:rsidRDefault="00586693">
      <w:pPr>
        <w:pStyle w:val="ConsPlusNormal"/>
        <w:jc w:val="right"/>
      </w:pPr>
      <w:r>
        <w:t>от 27 июня 2016 г. N 454/пр</w:t>
      </w:r>
    </w:p>
    <w:p w:rsidR="00000000" w:rsidRDefault="00586693">
      <w:pPr>
        <w:pStyle w:val="ConsPlusNormal"/>
        <w:jc w:val="both"/>
      </w:pPr>
    </w:p>
    <w:p w:rsidR="00000000" w:rsidRDefault="00586693">
      <w:pPr>
        <w:pStyle w:val="ConsPlusTitle"/>
        <w:jc w:val="center"/>
      </w:pPr>
      <w:bookmarkStart w:id="1" w:name="Par28"/>
      <w:bookmarkEnd w:id="1"/>
      <w:r>
        <w:t>МЕТОДИЧЕСКИЕ РЕКОМЕНДАЦИИ</w:t>
      </w:r>
    </w:p>
    <w:p w:rsidR="00000000" w:rsidRDefault="00586693">
      <w:pPr>
        <w:pStyle w:val="ConsPlusTitle"/>
        <w:jc w:val="center"/>
      </w:pPr>
      <w:r>
        <w:t>ПО УСТАНОВЛЕНИЮ МИНИМАЛЬНОГО РАЗМЕРА ВЗНОСА</w:t>
      </w:r>
    </w:p>
    <w:p w:rsidR="00000000" w:rsidRDefault="00586693">
      <w:pPr>
        <w:pStyle w:val="ConsPlusTitle"/>
        <w:jc w:val="center"/>
      </w:pPr>
      <w:r>
        <w:t>НА КАПИТАЛЬНЫЙ РЕМОНТ</w:t>
      </w:r>
    </w:p>
    <w:p w:rsidR="00000000" w:rsidRDefault="00586693">
      <w:pPr>
        <w:pStyle w:val="ConsPlusNormal"/>
        <w:jc w:val="both"/>
      </w:pPr>
    </w:p>
    <w:p w:rsidR="00000000" w:rsidRDefault="00586693">
      <w:pPr>
        <w:pStyle w:val="ConsPlusNormal"/>
        <w:ind w:firstLine="540"/>
        <w:jc w:val="both"/>
      </w:pPr>
      <w:r>
        <w:t>Настоящие методически</w:t>
      </w:r>
      <w:r>
        <w:t>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w:t>
      </w:r>
      <w:r>
        <w:t xml:space="preserve">рных домах в соответствии с </w:t>
      </w:r>
      <w:hyperlink r:id="rId9" w:tooltip="&quot;Жилищный кодекс Российской Федерации&quot; от 29.12.2004 N 188-ФЗ (ред. от 06.07.2016){КонсультантПлюс}" w:history="1">
        <w:r>
          <w:rPr>
            <w:color w:val="0000FF"/>
          </w:rPr>
          <w:t>частью 8.1 статьи 156</w:t>
        </w:r>
      </w:hyperlink>
      <w:r>
        <w:t xml:space="preserve"> Жилищного кодекса Российской Федерации (далее - Жилищный кодекс).</w:t>
      </w:r>
    </w:p>
    <w:p w:rsidR="00000000" w:rsidRDefault="00586693">
      <w:pPr>
        <w:pStyle w:val="ConsPlusNormal"/>
        <w:jc w:val="both"/>
      </w:pPr>
    </w:p>
    <w:p w:rsidR="00000000" w:rsidRDefault="00586693">
      <w:pPr>
        <w:pStyle w:val="ConsPlusNormal"/>
        <w:jc w:val="center"/>
        <w:outlineLvl w:val="1"/>
      </w:pPr>
      <w:r>
        <w:t>1. Общие положения</w:t>
      </w:r>
    </w:p>
    <w:p w:rsidR="00000000" w:rsidRDefault="00586693">
      <w:pPr>
        <w:pStyle w:val="ConsPlusNormal"/>
        <w:jc w:val="both"/>
      </w:pPr>
    </w:p>
    <w:p w:rsidR="00000000" w:rsidRDefault="00586693">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w:t>
      </w:r>
      <w:r>
        <w:t>е - минимальный размер взноса) рекомендуется осуществлять на основе следующих принципов:</w:t>
      </w:r>
    </w:p>
    <w:p w:rsidR="00000000" w:rsidRDefault="00586693">
      <w:pPr>
        <w:pStyle w:val="ConsPlusNormal"/>
        <w:ind w:firstLine="540"/>
        <w:jc w:val="both"/>
      </w:pPr>
      <w:r>
        <w:t>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w:t>
      </w:r>
      <w:r>
        <w:t xml:space="preserve">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10" w:tooltip="&quot;Жилищный кодекс Российской Федерации&quot; от 29.12.2004 N 188-ФЗ (ред. от 06.07.2016){КонсультантПлюс}" w:history="1">
        <w:r>
          <w:rPr>
            <w:color w:val="0000FF"/>
          </w:rPr>
          <w:t>частью 1 статьи 166</w:t>
        </w:r>
      </w:hyperlink>
      <w:r>
        <w:t xml:space="preserve"> Жилищного кодекса Р</w:t>
      </w:r>
      <w:r>
        <w:t xml:space="preserve">оссийской Федерации, а также нормативным правовым актом субъекта Российской Федерации, принятым в соответствии с </w:t>
      </w:r>
      <w:hyperlink r:id="rId11" w:tooltip="&quot;Жилищный кодекс Российской Федерации&quot; от 29.12.2004 N 188-ФЗ (ред. от 06.07.2016){КонсультантПлюс}"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w:t>
      </w:r>
      <w:r>
        <w:t>ому ремонту);</w:t>
      </w:r>
    </w:p>
    <w:p w:rsidR="00000000" w:rsidRDefault="00586693">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00000" w:rsidRDefault="00586693">
      <w:pPr>
        <w:pStyle w:val="ConsPlusNormal"/>
        <w:ind w:firstLine="540"/>
        <w:jc w:val="both"/>
      </w:pPr>
      <w:r>
        <w:lastRenderedPageBreak/>
        <w:t>доступность минимального размера взноса для граждан - собствен</w:t>
      </w:r>
      <w:r>
        <w:t>ников помещений в многоквартирных домах с учетом совокупных расходов на оплату жилого помещения и коммунальных услуг;</w:t>
      </w:r>
    </w:p>
    <w:p w:rsidR="00000000" w:rsidRDefault="00586693">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w:t>
      </w:r>
      <w:r>
        <w:t xml:space="preserve">поддержки за счет средств бюджета субъекта Российской Федерации, местных бюджетов в соответствии со </w:t>
      </w:r>
      <w:hyperlink r:id="rId12" w:tooltip="&quot;Жилищный кодекс Российской Федерации&quot; от 29.12.2004 N 188-ФЗ (ред. от 06.07.2016){КонсультантПлюс}"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w:t>
      </w:r>
      <w:r>
        <w:t xml:space="preserve">ногоквартирных домах, разрабатываемой и утверждаемой в соответствии со </w:t>
      </w:r>
      <w:hyperlink r:id="rId13" w:tooltip="&quot;Жилищный кодекс Российской Федерации&quot; от 29.12.2004 N 188-ФЗ (ред. от 06.07.2016){КонсультантПлюс}"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000000" w:rsidRDefault="00586693">
      <w:pPr>
        <w:pStyle w:val="ConsPlusNormal"/>
        <w:jc w:val="both"/>
      </w:pPr>
    </w:p>
    <w:p w:rsidR="00000000" w:rsidRDefault="00586693">
      <w:pPr>
        <w:pStyle w:val="ConsPlusNormal"/>
        <w:jc w:val="center"/>
        <w:outlineLvl w:val="1"/>
      </w:pPr>
      <w:bookmarkStart w:id="2" w:name="Par42"/>
      <w:bookmarkEnd w:id="2"/>
      <w:r>
        <w:t>2. Оценка общей потребности в средствах</w:t>
      </w:r>
    </w:p>
    <w:p w:rsidR="00000000" w:rsidRDefault="00586693">
      <w:pPr>
        <w:pStyle w:val="ConsPlusNormal"/>
        <w:jc w:val="center"/>
      </w:pPr>
      <w:r>
        <w:t>на финансирование капитального ремонта многоквартирных</w:t>
      </w:r>
    </w:p>
    <w:p w:rsidR="00000000" w:rsidRDefault="00586693">
      <w:pPr>
        <w:pStyle w:val="ConsPlusNormal"/>
        <w:jc w:val="center"/>
      </w:pPr>
      <w:r>
        <w:t>домов в рамках региональной программы</w:t>
      </w:r>
    </w:p>
    <w:p w:rsidR="00000000" w:rsidRDefault="00586693">
      <w:pPr>
        <w:pStyle w:val="ConsPlusNormal"/>
        <w:jc w:val="center"/>
      </w:pPr>
      <w:r>
        <w:t>капитального ремонта</w:t>
      </w:r>
    </w:p>
    <w:p w:rsidR="00000000" w:rsidRDefault="00586693">
      <w:pPr>
        <w:pStyle w:val="ConsPlusNormal"/>
        <w:jc w:val="both"/>
      </w:pPr>
    </w:p>
    <w:p w:rsidR="00000000" w:rsidRDefault="00586693">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w:t>
      </w:r>
      <w:r>
        <w:t>дерации, в рамках региональной программы капитального ремонта (С</w:t>
      </w:r>
      <w:r>
        <w:rPr>
          <w:vertAlign w:val="subscript"/>
        </w:rPr>
        <w:t>кр</w:t>
      </w:r>
      <w:r>
        <w:t>) рекомендуется определять:</w:t>
      </w:r>
    </w:p>
    <w:p w:rsidR="00000000" w:rsidRDefault="00586693">
      <w:pPr>
        <w:pStyle w:val="ConsPlusNormal"/>
        <w:ind w:firstLine="540"/>
        <w:jc w:val="both"/>
      </w:pPr>
      <w:r>
        <w:t>по муниципальным образованиям, входящим в субъект Российской Федерации;</w:t>
      </w:r>
    </w:p>
    <w:p w:rsidR="00000000" w:rsidRDefault="00586693">
      <w:pPr>
        <w:pStyle w:val="ConsPlusNormal"/>
        <w:ind w:firstLine="540"/>
        <w:jc w:val="both"/>
      </w:pPr>
      <w:r>
        <w:t>исходя из оценочной стоимости капитального ремонта основных типов многоквартирных домов, р</w:t>
      </w:r>
      <w:r>
        <w:t>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000000" w:rsidRDefault="00586693">
      <w:pPr>
        <w:pStyle w:val="ConsPlusNormal"/>
        <w:ind w:firstLine="540"/>
        <w:jc w:val="both"/>
      </w:pPr>
      <w:r>
        <w:t>исходя из перечня минимально необходимых услуг и работ по капитальному ремонту для каждого типа многоквартирног</w:t>
      </w:r>
      <w:r>
        <w:t xml:space="preserve">о дома, установленного субъектом Российской Федерации с учетом положений </w:t>
      </w:r>
      <w:hyperlink r:id="rId14" w:tooltip="&quot;Жилищный кодекс Российской Федерации&quot; от 29.12.2004 N 188-ФЗ (ред. от 06.07.2016){КонсультантПлюс}" w:history="1">
        <w:r>
          <w:rPr>
            <w:color w:val="0000FF"/>
          </w:rPr>
          <w:t>статьи 166</w:t>
        </w:r>
      </w:hyperlink>
      <w:r>
        <w:t xml:space="preserve"> Жилищного кодекса Российской Федерации.</w:t>
      </w:r>
    </w:p>
    <w:p w:rsidR="00000000" w:rsidRDefault="00586693">
      <w:pPr>
        <w:pStyle w:val="ConsPlusNormal"/>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определять как суммарную </w:t>
      </w:r>
      <w:r>
        <w:t>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000000" w:rsidRDefault="00586693">
      <w:pPr>
        <w:pStyle w:val="ConsPlusNormal"/>
        <w:ind w:firstLine="540"/>
        <w:jc w:val="both"/>
      </w:pPr>
      <w:r>
        <w:t>стоимости разработки проектной документации (в случае, если подготовка проектной документации необхо</w:t>
      </w:r>
      <w:r>
        <w:t>дима в соответствии с законодательством Российской Федерации о градостроительной деятельности) и стоимости услуг по строительному контролю;</w:t>
      </w:r>
    </w:p>
    <w:p w:rsidR="00000000" w:rsidRDefault="00586693">
      <w:pPr>
        <w:pStyle w:val="ConsPlusNormal"/>
        <w:ind w:firstLine="540"/>
        <w:jc w:val="both"/>
      </w:pPr>
      <w:r>
        <w:t xml:space="preserve">необходимости неоднократного выполнения отдельных видов услуг и (или) работ по капитальному ремонту в течение срока </w:t>
      </w:r>
      <w:r>
        <w:t xml:space="preserve">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w:t>
      </w:r>
      <w:r>
        <w:t>многоквартирного дома.</w:t>
      </w:r>
    </w:p>
    <w:p w:rsidR="00000000" w:rsidRDefault="00586693">
      <w:pPr>
        <w:pStyle w:val="ConsPlusNormal"/>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w:t>
      </w:r>
      <w:r>
        <w:t xml:space="preserve">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w:t>
      </w:r>
      <w:r>
        <w:t>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000000" w:rsidRDefault="00586693">
      <w:pPr>
        <w:pStyle w:val="ConsPlusNormal"/>
        <w:ind w:firstLine="540"/>
        <w:jc w:val="both"/>
      </w:pPr>
      <w:r>
        <w:t>2.4. Оценочную стоимость капитального ремонта i-того типа многоквартирного дома в j-то</w:t>
      </w:r>
      <w:r>
        <w:t>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000000" w:rsidRDefault="00586693">
      <w:pPr>
        <w:pStyle w:val="ConsPlusNormal"/>
        <w:ind w:firstLine="540"/>
        <w:jc w:val="both"/>
      </w:pPr>
      <w:r>
        <w:t>2.</w:t>
      </w:r>
      <w:r>
        <w:t>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w:t>
      </w:r>
      <w:r>
        <w:t xml:space="preserve"> количества таких домов в муниципальном образовании:</w:t>
      </w:r>
    </w:p>
    <w:p w:rsidR="00000000" w:rsidRDefault="00586693">
      <w:pPr>
        <w:pStyle w:val="ConsPlusNormal"/>
        <w:jc w:val="both"/>
      </w:pPr>
    </w:p>
    <w:p w:rsidR="00000000" w:rsidRDefault="000B0662">
      <w:pPr>
        <w:pStyle w:val="ConsPlusNormal"/>
        <w:ind w:firstLine="540"/>
        <w:jc w:val="both"/>
      </w:pPr>
      <w:r>
        <w:rPr>
          <w:noProof/>
          <w:position w:val="-16"/>
        </w:rPr>
        <w:drawing>
          <wp:inline distT="0" distB="0" distL="0" distR="0">
            <wp:extent cx="13716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00586693">
        <w:t xml:space="preserve"> (1)</w:t>
      </w:r>
    </w:p>
    <w:p w:rsidR="00000000" w:rsidRDefault="00586693">
      <w:pPr>
        <w:pStyle w:val="ConsPlusNormal"/>
        <w:jc w:val="both"/>
      </w:pPr>
    </w:p>
    <w:p w:rsidR="00000000" w:rsidRDefault="00586693">
      <w:pPr>
        <w:pStyle w:val="ConsPlusNormal"/>
        <w:ind w:firstLine="540"/>
        <w:jc w:val="both"/>
      </w:pPr>
      <w:r>
        <w:lastRenderedPageBreak/>
        <w:t>где:</w:t>
      </w:r>
    </w:p>
    <w:p w:rsidR="00000000" w:rsidRDefault="00586693">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00000" w:rsidRDefault="00586693">
      <w:pPr>
        <w:pStyle w:val="ConsPlusNormal"/>
        <w:ind w:firstLine="540"/>
        <w:jc w:val="both"/>
      </w:pPr>
      <w:r>
        <w:t>Со</w:t>
      </w:r>
      <w:r>
        <w:rPr>
          <w:vertAlign w:val="subscript"/>
        </w:rPr>
        <w:t>j</w:t>
      </w:r>
      <w:r>
        <w:t xml:space="preserve"> - оценоч</w:t>
      </w:r>
      <w:r>
        <w:t>ная стоимость капитального ремонта i-того типа многоквартирного дома в j-том муниципальном образовании, тыс. руб.;</w:t>
      </w:r>
    </w:p>
    <w:p w:rsidR="00000000" w:rsidRDefault="00586693">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000000" w:rsidRDefault="00586693">
      <w:pPr>
        <w:pStyle w:val="ConsPlusNormal"/>
        <w:ind w:firstLine="540"/>
        <w:jc w:val="both"/>
      </w:pPr>
      <w:r>
        <w:t>n - число типов многоквартирных домов в j-том муниципал</w:t>
      </w:r>
      <w:r>
        <w:t>ьном образовании.</w:t>
      </w:r>
    </w:p>
    <w:p w:rsidR="00000000" w:rsidRDefault="00586693">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w:t>
      </w:r>
      <w:r>
        <w:t>ать как:</w:t>
      </w:r>
    </w:p>
    <w:p w:rsidR="00000000" w:rsidRDefault="00586693">
      <w:pPr>
        <w:pStyle w:val="ConsPlusNormal"/>
        <w:jc w:val="both"/>
      </w:pPr>
    </w:p>
    <w:p w:rsidR="00000000" w:rsidRDefault="000B0662">
      <w:pPr>
        <w:pStyle w:val="ConsPlusNormal"/>
        <w:ind w:firstLine="540"/>
        <w:jc w:val="both"/>
      </w:pPr>
      <w:r>
        <w:rPr>
          <w:noProof/>
          <w:position w:val="-16"/>
        </w:rPr>
        <w:drawing>
          <wp:inline distT="0" distB="0" distL="0" distR="0">
            <wp:extent cx="11811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00586693">
        <w:t xml:space="preserve"> (2)</w:t>
      </w:r>
    </w:p>
    <w:p w:rsidR="00000000" w:rsidRDefault="00586693">
      <w:pPr>
        <w:pStyle w:val="ConsPlusNormal"/>
        <w:jc w:val="both"/>
      </w:pPr>
    </w:p>
    <w:p w:rsidR="00000000" w:rsidRDefault="00586693">
      <w:pPr>
        <w:pStyle w:val="ConsPlusNormal"/>
        <w:ind w:firstLine="540"/>
        <w:jc w:val="both"/>
      </w:pPr>
      <w:r>
        <w:t>где:</w:t>
      </w:r>
    </w:p>
    <w:p w:rsidR="00000000" w:rsidRDefault="00586693">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w:t>
      </w:r>
      <w:r>
        <w:t xml:space="preserve"> тыс. руб.;</w:t>
      </w:r>
    </w:p>
    <w:p w:rsidR="00000000" w:rsidRDefault="00586693">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00000" w:rsidRDefault="00586693">
      <w:pPr>
        <w:pStyle w:val="ConsPlusNormal"/>
        <w:ind w:firstLine="540"/>
        <w:jc w:val="both"/>
      </w:pPr>
      <w:r>
        <w:t>m - количество муниципальных образований в субъекте Российской Федерации.</w:t>
      </w:r>
    </w:p>
    <w:p w:rsidR="00000000" w:rsidRDefault="00586693">
      <w:pPr>
        <w:pStyle w:val="ConsPlusNormal"/>
        <w:jc w:val="both"/>
      </w:pPr>
    </w:p>
    <w:p w:rsidR="00000000" w:rsidRDefault="00586693">
      <w:pPr>
        <w:pStyle w:val="ConsPlusNormal"/>
        <w:jc w:val="center"/>
        <w:outlineLvl w:val="1"/>
      </w:pPr>
      <w:bookmarkStart w:id="3" w:name="Par74"/>
      <w:bookmarkEnd w:id="3"/>
      <w:r>
        <w:t xml:space="preserve">3. Определение </w:t>
      </w:r>
      <w:r>
        <w:t>необходимого размера взноса собственников</w:t>
      </w:r>
    </w:p>
    <w:p w:rsidR="00000000" w:rsidRDefault="00586693">
      <w:pPr>
        <w:pStyle w:val="ConsPlusNormal"/>
        <w:jc w:val="center"/>
      </w:pPr>
      <w:r>
        <w:t>помещений в многоквартирных домах на капитальный ремонт</w:t>
      </w:r>
    </w:p>
    <w:p w:rsidR="00000000" w:rsidRDefault="00586693">
      <w:pPr>
        <w:pStyle w:val="ConsPlusNormal"/>
        <w:jc w:val="center"/>
      </w:pPr>
      <w:r>
        <w:t>в рамках региональной программы капитального ремонта</w:t>
      </w:r>
    </w:p>
    <w:p w:rsidR="00000000" w:rsidRDefault="00586693">
      <w:pPr>
        <w:pStyle w:val="ConsPlusNormal"/>
        <w:jc w:val="both"/>
      </w:pPr>
    </w:p>
    <w:p w:rsidR="00000000" w:rsidRDefault="00586693">
      <w:pPr>
        <w:pStyle w:val="ConsPlusNormal"/>
        <w:ind w:firstLine="540"/>
        <w:jc w:val="both"/>
      </w:pPr>
      <w:r>
        <w:t>3.1. Минимальный размер взноса рекомендуется определять на основании рассчитываемого согласно настоящему</w:t>
      </w:r>
      <w:r>
        <w:t xml:space="preserve">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w:t>
      </w:r>
      <w:r>
        <w:t>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w:t>
      </w:r>
      <w:r>
        <w:t xml:space="preserve">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000000" w:rsidRDefault="00586693">
      <w:pPr>
        <w:pStyle w:val="ConsPlusNormal"/>
        <w:ind w:firstLine="540"/>
        <w:jc w:val="both"/>
      </w:pPr>
      <w:r>
        <w:t>3.2. Необходимый размер взноса на капитальный ремонт реко</w:t>
      </w:r>
      <w:r>
        <w:t>мендуется определять:</w:t>
      </w:r>
    </w:p>
    <w:p w:rsidR="00000000" w:rsidRDefault="00586693">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000000" w:rsidRDefault="00586693">
      <w:pPr>
        <w:pStyle w:val="ConsPlusNormal"/>
        <w:ind w:firstLine="540"/>
        <w:jc w:val="both"/>
      </w:pPr>
      <w:r>
        <w:t>исходя из удельной стоимости капитального ремонта основных типов многоквартирных домов, расположенны</w:t>
      </w:r>
      <w:r>
        <w:t>х на территории муниципальных образований;</w:t>
      </w:r>
    </w:p>
    <w:p w:rsidR="00000000" w:rsidRDefault="00586693">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000000" w:rsidRDefault="00586693">
      <w:pPr>
        <w:pStyle w:val="ConsPlusNormal"/>
        <w:ind w:firstLine="540"/>
        <w:jc w:val="both"/>
      </w:pPr>
      <w:r>
        <w:t>3.3. Удельную стоимость капитального ремонта i-того типа многоквартирного дома в j-том муниципальном образ</w:t>
      </w:r>
      <w:r>
        <w:t>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ar42" w:tooltip="2. Оценка общей потребности в средствах" w:history="1">
        <w:r>
          <w:rPr>
            <w:color w:val="0000FF"/>
          </w:rPr>
          <w:t>разделом 2</w:t>
        </w:r>
      </w:hyperlink>
      <w:r>
        <w:t xml:space="preserve"> настоящих методических рекомендаций.</w:t>
      </w:r>
    </w:p>
    <w:p w:rsidR="00000000" w:rsidRDefault="00586693">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w:t>
      </w:r>
      <w:r>
        <w:t xml:space="preserve">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000000" w:rsidRDefault="00586693">
      <w:pPr>
        <w:pStyle w:val="ConsPlusNormal"/>
        <w:jc w:val="both"/>
      </w:pPr>
    </w:p>
    <w:p w:rsidR="00000000" w:rsidRDefault="000B0662">
      <w:pPr>
        <w:pStyle w:val="ConsPlusNormal"/>
        <w:ind w:firstLine="540"/>
        <w:jc w:val="both"/>
      </w:pPr>
      <w:r>
        <w:rPr>
          <w:noProof/>
          <w:position w:val="-28"/>
        </w:rPr>
        <w:drawing>
          <wp:inline distT="0" distB="0" distL="0" distR="0">
            <wp:extent cx="6096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586693">
        <w:t xml:space="preserve"> (3)</w:t>
      </w:r>
    </w:p>
    <w:p w:rsidR="00000000" w:rsidRDefault="00586693">
      <w:pPr>
        <w:pStyle w:val="ConsPlusNormal"/>
        <w:jc w:val="both"/>
      </w:pPr>
    </w:p>
    <w:p w:rsidR="00000000" w:rsidRDefault="00586693">
      <w:pPr>
        <w:pStyle w:val="ConsPlusNormal"/>
        <w:ind w:firstLine="540"/>
        <w:jc w:val="both"/>
      </w:pPr>
      <w:r>
        <w:lastRenderedPageBreak/>
        <w:t>где:</w:t>
      </w:r>
    </w:p>
    <w:p w:rsidR="00000000" w:rsidRDefault="00586693">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000000" w:rsidRDefault="00586693">
      <w:pPr>
        <w:pStyle w:val="ConsPlusNormal"/>
        <w:ind w:firstLine="540"/>
        <w:jc w:val="both"/>
      </w:pPr>
      <w:r>
        <w:t>Сoj - оценочная стоимость капитального ремонта i-того типа многоквартирного дома</w:t>
      </w:r>
      <w:r>
        <w:t xml:space="preserve"> в j-том муниципальном образовании, тыс. руб.;</w:t>
      </w:r>
    </w:p>
    <w:p w:rsidR="00000000" w:rsidRDefault="00586693">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000000" w:rsidRDefault="00586693">
      <w:pPr>
        <w:pStyle w:val="ConsPlusNormal"/>
        <w:ind w:firstLine="540"/>
        <w:jc w:val="both"/>
      </w:pPr>
      <w:r>
        <w:t>3.5. Необходимый размер взноса на капитальный ремонт в i-том типе многокварт</w:t>
      </w:r>
      <w:r>
        <w:t>ирного дома в j-том муниципальном образовании в рублях на 1 квадратный метр общей площади помещений в многоквартирном доме в месяц (</w:t>
      </w:r>
      <w:r w:rsidR="000B0662">
        <w:rPr>
          <w:noProof/>
          <w:position w:val="-14"/>
        </w:rPr>
        <w:drawing>
          <wp:inline distT="0" distB="0" distL="0" distR="0">
            <wp:extent cx="2571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 допущении постоянства размера такого взноса в течение срока региональной программы </w:t>
      </w:r>
      <w:r>
        <w:t>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000000" w:rsidRDefault="00586693">
      <w:pPr>
        <w:pStyle w:val="ConsPlusNormal"/>
        <w:jc w:val="both"/>
      </w:pPr>
    </w:p>
    <w:p w:rsidR="00000000" w:rsidRDefault="000B0662">
      <w:pPr>
        <w:pStyle w:val="ConsPlusNormal"/>
        <w:ind w:firstLine="540"/>
        <w:jc w:val="both"/>
      </w:pPr>
      <w:r>
        <w:rPr>
          <w:noProof/>
          <w:position w:val="-30"/>
        </w:rPr>
        <w:drawing>
          <wp:inline distT="0" distB="0" distL="0" distR="0">
            <wp:extent cx="771525" cy="4286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00586693">
        <w:t xml:space="preserve"> (4)</w:t>
      </w:r>
    </w:p>
    <w:p w:rsidR="00000000" w:rsidRDefault="00586693">
      <w:pPr>
        <w:pStyle w:val="ConsPlusNormal"/>
        <w:jc w:val="both"/>
      </w:pPr>
    </w:p>
    <w:p w:rsidR="00000000" w:rsidRDefault="00586693">
      <w:pPr>
        <w:pStyle w:val="ConsPlusNormal"/>
        <w:ind w:firstLine="540"/>
        <w:jc w:val="both"/>
      </w:pPr>
      <w:r>
        <w:t>где:</w:t>
      </w:r>
    </w:p>
    <w:p w:rsidR="00000000" w:rsidRDefault="000B0662">
      <w:pPr>
        <w:pStyle w:val="ConsPlusNormal"/>
        <w:ind w:firstLine="540"/>
        <w:jc w:val="both"/>
      </w:pPr>
      <w:r>
        <w:rPr>
          <w:noProof/>
          <w:position w:val="-14"/>
        </w:rPr>
        <w:drawing>
          <wp:inline distT="0" distB="0" distL="0" distR="0">
            <wp:extent cx="2571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586693">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00000" w:rsidRDefault="00586693">
      <w:pPr>
        <w:pStyle w:val="ConsPlusNormal"/>
        <w:ind w:firstLine="540"/>
        <w:jc w:val="both"/>
      </w:pPr>
      <w:r>
        <w:t>Сuj - уде</w:t>
      </w:r>
      <w:r>
        <w:t>льная стоимость капитального ремонта i-того типа многоквартирного дома в j-том муниципальном образовании, тыс. руб./кв. м;</w:t>
      </w:r>
    </w:p>
    <w:p w:rsidR="00000000" w:rsidRDefault="00586693">
      <w:pPr>
        <w:pStyle w:val="ConsPlusNormal"/>
        <w:ind w:firstLine="540"/>
        <w:jc w:val="both"/>
      </w:pPr>
      <w:r>
        <w:t>N - срок реализации региональной программы капитального ремонта, годы;</w:t>
      </w:r>
    </w:p>
    <w:p w:rsidR="00000000" w:rsidRDefault="00586693">
      <w:pPr>
        <w:pStyle w:val="ConsPlusNormal"/>
        <w:ind w:firstLine="540"/>
        <w:jc w:val="both"/>
      </w:pPr>
      <w:r>
        <w:t>12 - число календарных месяцев в году.</w:t>
      </w:r>
    </w:p>
    <w:p w:rsidR="00000000" w:rsidRDefault="00586693">
      <w:pPr>
        <w:pStyle w:val="ConsPlusNormal"/>
        <w:ind w:firstLine="540"/>
        <w:jc w:val="both"/>
      </w:pPr>
      <w:r>
        <w:t>3.6. Рекомендуется уста</w:t>
      </w:r>
      <w:r>
        <w:t>навливать срок региональной программы капитального ремонта (N), составляющий тридцать лет.</w:t>
      </w:r>
    </w:p>
    <w:p w:rsidR="00000000" w:rsidRDefault="00586693">
      <w:pPr>
        <w:pStyle w:val="ConsPlusNormal"/>
        <w:ind w:firstLine="540"/>
        <w:jc w:val="both"/>
      </w:pPr>
      <w:r>
        <w:t xml:space="preserve">3.7. Поскольку согласно </w:t>
      </w:r>
      <w:hyperlink r:id="rId20" w:tooltip="&quot;Жилищный кодекс Российской Федерации&quot; от 29.12.2004 N 188-ФЗ (ред. от 06.07.2016){КонсультантПлюс}"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w:t>
      </w:r>
      <w:r>
        <w:t>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w:t>
      </w:r>
      <w:r>
        <w:t>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w:t>
      </w:r>
      <w:r>
        <w:t>униципальных образованиях.</w:t>
      </w:r>
    </w:p>
    <w:p w:rsidR="00000000" w:rsidRDefault="00586693">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w:t>
      </w:r>
      <w:r>
        <w:t>альный ремонт для разных типов многоквартирных домов, превышающей 10 процентов.</w:t>
      </w:r>
    </w:p>
    <w:p w:rsidR="00000000" w:rsidRDefault="00586693">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w:t>
      </w:r>
      <w:r>
        <w:t>0 процентов, рекомендуется принимать единое значение необходимого размера взноса (</w:t>
      </w:r>
      <w:r w:rsidR="000B0662">
        <w:rPr>
          <w:noProof/>
          <w:position w:val="-14"/>
        </w:rPr>
        <w:drawing>
          <wp:inline distT="0" distB="0" distL="0" distR="0">
            <wp:extent cx="2381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по муниципальному образованию, определенное как средневзвешенное рассчитанных значений необходимого размера взноса для разных типов много</w:t>
      </w:r>
      <w:r>
        <w:t>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000000" w:rsidRDefault="00586693">
      <w:pPr>
        <w:pStyle w:val="ConsPlusNormal"/>
        <w:jc w:val="both"/>
      </w:pPr>
    </w:p>
    <w:p w:rsidR="00000000" w:rsidRDefault="000B0662">
      <w:pPr>
        <w:pStyle w:val="ConsPlusNormal"/>
        <w:ind w:firstLine="540"/>
        <w:jc w:val="both"/>
      </w:pPr>
      <w:r>
        <w:rPr>
          <w:noProof/>
          <w:position w:val="-16"/>
        </w:rPr>
        <w:drawing>
          <wp:inline distT="0" distB="0" distL="0" distR="0">
            <wp:extent cx="12763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00586693">
        <w:t xml:space="preserve"> (5)</w:t>
      </w:r>
    </w:p>
    <w:p w:rsidR="00000000" w:rsidRDefault="00586693">
      <w:pPr>
        <w:pStyle w:val="ConsPlusNormal"/>
        <w:jc w:val="both"/>
      </w:pPr>
    </w:p>
    <w:p w:rsidR="00000000" w:rsidRDefault="00586693">
      <w:pPr>
        <w:pStyle w:val="ConsPlusNormal"/>
        <w:ind w:firstLine="540"/>
        <w:jc w:val="both"/>
      </w:pPr>
      <w:r>
        <w:t>где:</w:t>
      </w:r>
    </w:p>
    <w:p w:rsidR="00000000" w:rsidRDefault="000B0662">
      <w:pPr>
        <w:pStyle w:val="ConsPlusNormal"/>
        <w:ind w:firstLine="540"/>
        <w:jc w:val="both"/>
      </w:pPr>
      <w:r>
        <w:rPr>
          <w:noProof/>
          <w:position w:val="-14"/>
        </w:rPr>
        <w:drawing>
          <wp:inline distT="0" distB="0" distL="0" distR="0">
            <wp:extent cx="23812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586693">
        <w:t xml:space="preserve"> - единое значение необходимо</w:t>
      </w:r>
      <w:r w:rsidR="00586693">
        <w:t>го размера взноса на капитальный ремонт в j-том муниципальном образовании, руб./кв. м в месяц;</w:t>
      </w:r>
    </w:p>
    <w:p w:rsidR="00000000" w:rsidRDefault="000B0662">
      <w:pPr>
        <w:pStyle w:val="ConsPlusNormal"/>
        <w:ind w:firstLine="540"/>
        <w:jc w:val="both"/>
      </w:pPr>
      <w:r>
        <w:rPr>
          <w:noProof/>
          <w:position w:val="-14"/>
        </w:rPr>
        <w:drawing>
          <wp:inline distT="0" distB="0" distL="0" distR="0">
            <wp:extent cx="25717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586693">
        <w:t xml:space="preserve"> - размер необходимого взноса на капитальный ремонт собственников помещений в i-том типе </w:t>
      </w:r>
      <w:r w:rsidR="00586693">
        <w:lastRenderedPageBreak/>
        <w:t>многоквартирного дома в j-том муници</w:t>
      </w:r>
      <w:r w:rsidR="00586693">
        <w:t>пальном образовании, руб./кв. м в месяц;</w:t>
      </w:r>
    </w:p>
    <w:p w:rsidR="00000000" w:rsidRDefault="00586693">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000000" w:rsidRDefault="00586693">
      <w:pPr>
        <w:pStyle w:val="ConsPlusNormal"/>
        <w:ind w:firstLine="540"/>
        <w:jc w:val="both"/>
      </w:pPr>
      <w:r>
        <w:t>n - число типов многоквартирных домов в j-том муниципальном образова</w:t>
      </w:r>
      <w:r>
        <w:t>нии.</w:t>
      </w:r>
    </w:p>
    <w:p w:rsidR="00000000" w:rsidRDefault="00586693">
      <w:pPr>
        <w:pStyle w:val="ConsPlusNormal"/>
        <w:jc w:val="both"/>
      </w:pPr>
    </w:p>
    <w:p w:rsidR="00000000" w:rsidRDefault="00586693">
      <w:pPr>
        <w:pStyle w:val="ConsPlusNormal"/>
        <w:jc w:val="center"/>
        <w:outlineLvl w:val="1"/>
      </w:pPr>
      <w:bookmarkStart w:id="4" w:name="Par114"/>
      <w:bookmarkEnd w:id="4"/>
      <w:r>
        <w:t>4. Оценка доступности необходимого размера взноса</w:t>
      </w:r>
    </w:p>
    <w:p w:rsidR="00000000" w:rsidRDefault="00586693">
      <w:pPr>
        <w:pStyle w:val="ConsPlusNormal"/>
        <w:jc w:val="center"/>
      </w:pPr>
      <w:r>
        <w:t>на капитальный ремонт для граждан - собственников помещений</w:t>
      </w:r>
    </w:p>
    <w:p w:rsidR="00000000" w:rsidRDefault="00586693">
      <w:pPr>
        <w:pStyle w:val="ConsPlusNormal"/>
        <w:jc w:val="center"/>
      </w:pPr>
      <w:r>
        <w:t>в многоквартирных домах</w:t>
      </w:r>
    </w:p>
    <w:p w:rsidR="00000000" w:rsidRDefault="00586693">
      <w:pPr>
        <w:pStyle w:val="ConsPlusNormal"/>
        <w:jc w:val="both"/>
      </w:pPr>
    </w:p>
    <w:p w:rsidR="00000000" w:rsidRDefault="00586693">
      <w:pPr>
        <w:pStyle w:val="ConsPlusNormal"/>
        <w:ind w:firstLine="540"/>
        <w:jc w:val="both"/>
      </w:pPr>
      <w:r>
        <w:t>4.1. Оценку доступности необходимого размера взноса на капитальный ремонт для граждан - собственников п</w:t>
      </w:r>
      <w:r>
        <w:t>омещений в многоквартирных домах (далее - доступность для граждан) рекомендуется проводить по муниципальным образованиям.</w:t>
      </w:r>
    </w:p>
    <w:p w:rsidR="00000000" w:rsidRDefault="00586693">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w:t>
      </w:r>
      <w:r>
        <w:t>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w:t>
      </w:r>
      <w:r>
        <w:t>водить для следующего (следующих) значения необходимого размера взноса на капитальный ремонт.</w:t>
      </w:r>
    </w:p>
    <w:p w:rsidR="00000000" w:rsidRDefault="00586693">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w:t>
      </w:r>
      <w:r>
        <w:t>плату жилого помещения и коммунальных услуг в совокупном доходе семьи (в процентах)".</w:t>
      </w:r>
    </w:p>
    <w:p w:rsidR="00000000" w:rsidRDefault="00586693">
      <w:pPr>
        <w:pStyle w:val="ConsPlusNormal"/>
        <w:ind w:firstLine="540"/>
        <w:jc w:val="both"/>
      </w:pPr>
      <w:r>
        <w:t xml:space="preserve">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w:t>
      </w:r>
      <w:r>
        <w:t>оплату жилого помещения и коммунальных услуг в совокупном доходе семьи с рекомендуемым предельным значением данного критерия.</w:t>
      </w:r>
    </w:p>
    <w:p w:rsidR="00000000" w:rsidRDefault="00586693">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r>
        <w:t>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w:t>
      </w:r>
      <w:r>
        <w:t>шевому доходу в муниципальном образовании:</w:t>
      </w:r>
    </w:p>
    <w:p w:rsidR="00000000" w:rsidRDefault="00586693">
      <w:pPr>
        <w:pStyle w:val="ConsPlusNormal"/>
        <w:jc w:val="both"/>
      </w:pPr>
    </w:p>
    <w:p w:rsidR="00000000" w:rsidRDefault="000B0662">
      <w:pPr>
        <w:pStyle w:val="ConsPlusNormal"/>
        <w:ind w:firstLine="540"/>
        <w:jc w:val="both"/>
      </w:pPr>
      <w:r>
        <w:rPr>
          <w:noProof/>
          <w:position w:val="-36"/>
        </w:rPr>
        <w:drawing>
          <wp:inline distT="0" distB="0" distL="0" distR="0">
            <wp:extent cx="1028700" cy="504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r w:rsidR="00586693">
        <w:t xml:space="preserve"> (6)</w:t>
      </w:r>
    </w:p>
    <w:p w:rsidR="00000000" w:rsidRDefault="00586693">
      <w:pPr>
        <w:pStyle w:val="ConsPlusNormal"/>
        <w:jc w:val="both"/>
      </w:pPr>
    </w:p>
    <w:p w:rsidR="00000000" w:rsidRDefault="00586693">
      <w:pPr>
        <w:pStyle w:val="ConsPlusNormal"/>
        <w:ind w:firstLine="540"/>
        <w:jc w:val="both"/>
      </w:pPr>
      <w:r>
        <w:t>где:</w:t>
      </w:r>
    </w:p>
    <w:p w:rsidR="00000000" w:rsidRDefault="00586693">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000000" w:rsidRDefault="000B0662">
      <w:pPr>
        <w:pStyle w:val="ConsPlusNormal"/>
        <w:ind w:firstLine="540"/>
        <w:jc w:val="both"/>
      </w:pPr>
      <w:r>
        <w:rPr>
          <w:noProof/>
          <w:position w:val="-16"/>
        </w:rPr>
        <w:drawing>
          <wp:inline distT="0" distB="0" distL="0" distR="0">
            <wp:extent cx="3524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586693">
        <w:t xml:space="preserve"> - прогнозируемый совокупный платеж за жилищно-коммунальные услуги в j-том муниципальном образовании, руб./чел. в месяц;</w:t>
      </w:r>
    </w:p>
    <w:p w:rsidR="00000000" w:rsidRDefault="000B0662">
      <w:pPr>
        <w:pStyle w:val="ConsPlusNormal"/>
        <w:ind w:firstLine="540"/>
        <w:jc w:val="both"/>
      </w:pPr>
      <w:r>
        <w:rPr>
          <w:noProof/>
          <w:position w:val="-16"/>
        </w:rPr>
        <w:drawing>
          <wp:inline distT="0" distB="0" distL="0" distR="0">
            <wp:extent cx="276225" cy="257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586693">
        <w:t xml:space="preserve"> - среднедушевой доход в j-том муниципальном образовании, руб./че</w:t>
      </w:r>
      <w:r w:rsidR="00586693">
        <w:t>л. в месяц.</w:t>
      </w:r>
    </w:p>
    <w:p w:rsidR="00000000" w:rsidRDefault="00586693">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000000" w:rsidRDefault="00586693">
      <w:pPr>
        <w:pStyle w:val="ConsPlusNormal"/>
        <w:ind w:firstLine="540"/>
        <w:jc w:val="both"/>
      </w:pPr>
      <w:r>
        <w:t xml:space="preserve">размер расходов по оплате жилищно-коммунальных услуг в расчете на одного человека в месяц </w:t>
      </w:r>
      <w:r>
        <w:t xml:space="preserve">(источник: результаты государственного федерального статистического наблюдения по </w:t>
      </w:r>
      <w:hyperlink r:id="rId27" w:tooltip="Приказ Росстата от 19.09.2014 N 572 (с изм. от 15.08.2016) &quot;Об утверждении статистического инструментария для организации федерального статистического наблюдения за жилищным фондом, работой жилищно-коммунальных организаций в условиях реформы и внесении изменений в приложения N 9 и N 14, утвержденные приказом Росстата от 4 сентября 2014 г. N 548&quot;{КонсультантПлюс}"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000000" w:rsidRDefault="00586693">
      <w:pPr>
        <w:pStyle w:val="ConsPlusNormal"/>
        <w:ind w:firstLine="540"/>
        <w:jc w:val="both"/>
      </w:pPr>
      <w:r>
        <w:t xml:space="preserve">оцениваемый на предмет доступности для </w:t>
      </w:r>
      <w:r>
        <w:t>граждан необходимый размер взноса на капитальный ремонт;</w:t>
      </w:r>
    </w:p>
    <w:p w:rsidR="00000000" w:rsidRDefault="00586693">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8" w:tooltip="Приказ Росстата от 19.09.2014 N 572 (с изм. от 15.08.2016) &quot;Об утверждении статистического инструментария для организации федерального статистического наблюдения за жилищным фондом, работой жилищно-коммунальных организаций в условиях реформы и внесении изменений в приложения N 9 и N 14, утвержденные приказом Росстата от 4 сентября 2014 г. N 548&quot;{КонсультантПлюс}" w:history="1">
        <w:r>
          <w:rPr>
            <w:color w:val="0000FF"/>
          </w:rPr>
          <w:t>форме 1-жилфонд</w:t>
        </w:r>
      </w:hyperlink>
      <w:r>
        <w:t>).</w:t>
      </w:r>
    </w:p>
    <w:p w:rsidR="00000000" w:rsidRDefault="00586693">
      <w:pPr>
        <w:pStyle w:val="ConsPlusNormal"/>
        <w:ind w:firstLine="540"/>
        <w:jc w:val="both"/>
      </w:pPr>
      <w:r>
        <w:t>4.7. Прогнозируемый совокупный плате</w:t>
      </w:r>
      <w:r>
        <w:t>ж за жилищно-коммунальные услуги рекомендуется рассчитывать с учетом индекса роста платежа населения за жилищно-коммунальные услуги:</w:t>
      </w:r>
    </w:p>
    <w:p w:rsidR="00000000" w:rsidRDefault="00586693">
      <w:pPr>
        <w:pStyle w:val="ConsPlusNormal"/>
        <w:jc w:val="both"/>
      </w:pPr>
    </w:p>
    <w:p w:rsidR="00000000" w:rsidRDefault="000B0662">
      <w:pPr>
        <w:pStyle w:val="ConsPlusNormal"/>
        <w:ind w:firstLine="540"/>
        <w:jc w:val="both"/>
      </w:pPr>
      <w:r>
        <w:rPr>
          <w:noProof/>
          <w:position w:val="-16"/>
        </w:rPr>
        <w:lastRenderedPageBreak/>
        <w:drawing>
          <wp:inline distT="0" distB="0" distL="0" distR="0">
            <wp:extent cx="16954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r w:rsidR="00586693">
        <w:t xml:space="preserve"> (7)</w:t>
      </w:r>
    </w:p>
    <w:p w:rsidR="00000000" w:rsidRDefault="00586693">
      <w:pPr>
        <w:pStyle w:val="ConsPlusNormal"/>
        <w:jc w:val="both"/>
      </w:pPr>
    </w:p>
    <w:p w:rsidR="00000000" w:rsidRDefault="00586693">
      <w:pPr>
        <w:pStyle w:val="ConsPlusNormal"/>
        <w:ind w:firstLine="540"/>
        <w:jc w:val="both"/>
      </w:pPr>
      <w:r>
        <w:t>где:</w:t>
      </w:r>
    </w:p>
    <w:p w:rsidR="00000000" w:rsidRDefault="000B0662">
      <w:pPr>
        <w:pStyle w:val="ConsPlusNormal"/>
        <w:ind w:firstLine="540"/>
        <w:jc w:val="both"/>
      </w:pPr>
      <w:r>
        <w:rPr>
          <w:noProof/>
          <w:position w:val="-16"/>
        </w:rPr>
        <w:drawing>
          <wp:inline distT="0" distB="0" distL="0" distR="0">
            <wp:extent cx="3810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586693">
        <w:t xml:space="preserve"> - прогнозируемый совокупный платеж за жи</w:t>
      </w:r>
      <w:r w:rsidR="00586693">
        <w:t>лищно-коммунальные услуги в j-том муниципальном образовании, руб./чел. в месяц;</w:t>
      </w:r>
    </w:p>
    <w:p w:rsidR="00000000" w:rsidRDefault="000B0662">
      <w:pPr>
        <w:pStyle w:val="ConsPlusNormal"/>
        <w:ind w:firstLine="540"/>
        <w:jc w:val="both"/>
      </w:pPr>
      <w:r>
        <w:rPr>
          <w:noProof/>
          <w:position w:val="-16"/>
        </w:rPr>
        <w:drawing>
          <wp:inline distT="0" distB="0" distL="0" distR="0">
            <wp:extent cx="35242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586693">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000000" w:rsidRDefault="000B0662">
      <w:pPr>
        <w:pStyle w:val="ConsPlusNormal"/>
        <w:ind w:firstLine="540"/>
        <w:jc w:val="both"/>
      </w:pPr>
      <w:r>
        <w:rPr>
          <w:noProof/>
          <w:position w:val="-14"/>
        </w:rPr>
        <w:drawing>
          <wp:inline distT="0" distB="0" distL="0" distR="0">
            <wp:extent cx="2762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586693">
        <w:t xml:space="preserve"> - индекс роста платежа населения за жилищно-коммунальные услуги;</w:t>
      </w:r>
    </w:p>
    <w:p w:rsidR="00000000" w:rsidRDefault="000B0662">
      <w:pPr>
        <w:pStyle w:val="ConsPlusNormal"/>
        <w:ind w:firstLine="540"/>
        <w:jc w:val="both"/>
      </w:pPr>
      <w:r>
        <w:rPr>
          <w:noProof/>
          <w:position w:val="-14"/>
        </w:rPr>
        <w:drawing>
          <wp:inline distT="0" distB="0" distL="0" distR="0">
            <wp:extent cx="2000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586693">
        <w:t xml:space="preserve"> - необходимый размер взноса на капитальный ремонт, оцениваемый на доступность для граждан, руб./кв. м;</w:t>
      </w:r>
    </w:p>
    <w:p w:rsidR="00000000" w:rsidRDefault="000B0662">
      <w:pPr>
        <w:pStyle w:val="ConsPlusNormal"/>
        <w:ind w:firstLine="540"/>
        <w:jc w:val="both"/>
      </w:pPr>
      <w:r>
        <w:rPr>
          <w:noProof/>
          <w:position w:val="-14"/>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586693">
        <w:t xml:space="preserve"> - средний размер общей площади жилого помещения в расчете на одного человека в j-том муниципальном образовании, кв. м/чел.</w:t>
      </w:r>
    </w:p>
    <w:p w:rsidR="00000000" w:rsidRDefault="00586693">
      <w:pPr>
        <w:pStyle w:val="ConsPlusNormal"/>
        <w:ind w:firstLine="540"/>
        <w:jc w:val="both"/>
      </w:pPr>
      <w:r>
        <w:t xml:space="preserve">4.8. При отсутствии данных о среднедушевом доходе в муниципальном образовании рекомендуется определять его путем </w:t>
      </w:r>
      <w:r>
        <w:t>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000000" w:rsidRDefault="00586693">
      <w:pPr>
        <w:pStyle w:val="ConsPlusNormal"/>
        <w:ind w:firstLine="540"/>
        <w:jc w:val="both"/>
      </w:pPr>
      <w:r>
        <w:t xml:space="preserve">4.9. Прогнозируемый среднедушевой доход в </w:t>
      </w:r>
      <w:r>
        <w:t>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w:t>
      </w:r>
      <w:r>
        <w:t>номического развития субъекта Российской Федерации или Российской Федерации.</w:t>
      </w:r>
    </w:p>
    <w:p w:rsidR="00000000" w:rsidRDefault="00586693">
      <w:pPr>
        <w:pStyle w:val="ConsPlusNormal"/>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w:t>
      </w:r>
      <w:r>
        <w:t>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000000" w:rsidRDefault="00586693">
      <w:pPr>
        <w:pStyle w:val="ConsPlusNormal"/>
        <w:ind w:firstLine="540"/>
        <w:jc w:val="both"/>
      </w:pPr>
      <w:r>
        <w:t>4.11. В случае если проведенная оц</w:t>
      </w:r>
      <w:r>
        <w:t>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w:t>
      </w:r>
      <w:r>
        <w:t>ан (далее - предельный размер взноса на капитальный ремонт).</w:t>
      </w:r>
    </w:p>
    <w:p w:rsidR="00000000" w:rsidRDefault="00586693">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5" w:tooltip="&quot;Жилищный кодекс Российской Федерации&quot; от 29.12.2004 N 188-ФЗ (ред. от 06.07.2016){КонсультантПлюс}" w:history="1">
        <w:r>
          <w:rPr>
            <w:color w:val="0000FF"/>
          </w:rPr>
          <w:t>частью 8.1 статьи 156</w:t>
        </w:r>
      </w:hyperlink>
      <w:r>
        <w:t xml:space="preserve"> Жилищного кодекса Российской Федерации исходя из различий в платежеспособн</w:t>
      </w:r>
      <w:r>
        <w:t>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000000" w:rsidRDefault="00586693">
      <w:pPr>
        <w:pStyle w:val="ConsPlusNormal"/>
        <w:ind w:firstLine="540"/>
        <w:jc w:val="both"/>
      </w:pPr>
      <w:r>
        <w:t>4.13. Установление минимального размера взноса, дифференциров</w:t>
      </w:r>
      <w:r>
        <w:t>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000000" w:rsidRDefault="00586693">
      <w:pPr>
        <w:pStyle w:val="ConsPlusNormal"/>
        <w:jc w:val="both"/>
      </w:pPr>
    </w:p>
    <w:p w:rsidR="00000000" w:rsidRDefault="00586693">
      <w:pPr>
        <w:pStyle w:val="ConsPlusNormal"/>
        <w:jc w:val="center"/>
        <w:outlineLvl w:val="1"/>
      </w:pPr>
      <w:r>
        <w:t>5. Установление мини</w:t>
      </w:r>
      <w:r>
        <w:t>мального размера взноса</w:t>
      </w:r>
    </w:p>
    <w:p w:rsidR="00000000" w:rsidRDefault="00586693">
      <w:pPr>
        <w:pStyle w:val="ConsPlusNormal"/>
        <w:jc w:val="center"/>
      </w:pPr>
      <w:r>
        <w:t>на капитальный ремонт на первый год реализации региональной</w:t>
      </w:r>
    </w:p>
    <w:p w:rsidR="00000000" w:rsidRDefault="00586693">
      <w:pPr>
        <w:pStyle w:val="ConsPlusNormal"/>
        <w:jc w:val="center"/>
      </w:pPr>
      <w:r>
        <w:t>программы капитального ремонта</w:t>
      </w:r>
    </w:p>
    <w:p w:rsidR="00000000" w:rsidRDefault="00586693">
      <w:pPr>
        <w:pStyle w:val="ConsPlusNormal"/>
        <w:jc w:val="both"/>
      </w:pPr>
    </w:p>
    <w:p w:rsidR="00000000" w:rsidRDefault="00586693">
      <w:pPr>
        <w:pStyle w:val="ConsPlusNormal"/>
        <w:ind w:firstLine="540"/>
        <w:jc w:val="both"/>
      </w:pPr>
      <w:r>
        <w:t>5.1. Минимальный размер взноса на первый год реализации региональной программы капитального ремонта рекомендуется устанавливать на основе оп</w:t>
      </w:r>
      <w:r>
        <w:t xml:space="preserve">ределенных в соответствии с </w:t>
      </w:r>
      <w:hyperlink w:anchor="Par74" w:tooltip="3. Определение необходимого размера взноса собственников" w:history="1">
        <w:r>
          <w:rPr>
            <w:color w:val="0000FF"/>
          </w:rPr>
          <w:t>разделами 3</w:t>
        </w:r>
      </w:hyperlink>
      <w:r>
        <w:t xml:space="preserve"> и </w:t>
      </w:r>
      <w:hyperlink w:anchor="Par114" w:tooltip="4. Оценка доступности необходимого размера взноса" w:history="1">
        <w:r>
          <w:rPr>
            <w:color w:val="0000FF"/>
          </w:rPr>
          <w:t>4</w:t>
        </w:r>
      </w:hyperlink>
      <w:r>
        <w:t xml:space="preserve"> настоящих методических рекомендаций значений необх</w:t>
      </w:r>
      <w:r>
        <w:t>одимого размера взноса на капитальный ремонт и предельного размера взноса на капитальный ремонт.</w:t>
      </w:r>
    </w:p>
    <w:p w:rsidR="00000000" w:rsidRDefault="00586693">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000000" w:rsidRDefault="00586693">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000000" w:rsidRDefault="00586693">
      <w:pPr>
        <w:pStyle w:val="ConsPlusNormal"/>
        <w:ind w:firstLine="540"/>
        <w:jc w:val="both"/>
      </w:pPr>
      <w:r>
        <w:t>равным или максимально близким к рассчитанному значению предельног</w:t>
      </w:r>
      <w:r>
        <w:t xml:space="preserve">о размера взноса на капитальный ремонт в случае, если необходимый размер взноса на капитальный ремонт не удовлетворяет </w:t>
      </w:r>
      <w:r>
        <w:lastRenderedPageBreak/>
        <w:t>критерию доступности для граждан.</w:t>
      </w:r>
    </w:p>
    <w:p w:rsidR="00000000" w:rsidRDefault="00586693">
      <w:pPr>
        <w:pStyle w:val="ConsPlusNormal"/>
        <w:ind w:firstLine="540"/>
        <w:jc w:val="both"/>
      </w:pPr>
      <w:r>
        <w:t>5.3. Минимальный размер взноса может быть установлен в размере меньшем, чем предельный размер взноса на</w:t>
      </w:r>
      <w:r>
        <w:t xml:space="preserve">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w:t>
      </w:r>
      <w:r>
        <w:t>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000000" w:rsidRDefault="00586693">
      <w:pPr>
        <w:pStyle w:val="ConsPlusNormal"/>
        <w:ind w:firstLine="540"/>
        <w:jc w:val="both"/>
      </w:pPr>
      <w:r>
        <w:t xml:space="preserve">5.4. Дифференциацию минимального размера взноса по муниципальным </w:t>
      </w:r>
      <w:r>
        <w:t xml:space="preserve">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ar74" w:tooltip="3. Определение необходимого размера взноса собственников" w:history="1">
        <w:r>
          <w:rPr>
            <w:color w:val="0000FF"/>
          </w:rPr>
          <w:t>раз</w:t>
        </w:r>
        <w:r>
          <w:rPr>
            <w:color w:val="0000FF"/>
          </w:rPr>
          <w:t>делами 3</w:t>
        </w:r>
      </w:hyperlink>
      <w:r>
        <w:t xml:space="preserve"> и </w:t>
      </w:r>
      <w:hyperlink w:anchor="Par114" w:tooltip="4. Оценка доступности необходимого размера взноса" w:history="1">
        <w:r>
          <w:rPr>
            <w:color w:val="0000FF"/>
          </w:rPr>
          <w:t>4</w:t>
        </w:r>
      </w:hyperlink>
      <w:r>
        <w:t xml:space="preserve"> настоящих методических рекомендаций.</w:t>
      </w:r>
    </w:p>
    <w:p w:rsidR="00000000" w:rsidRDefault="00586693">
      <w:pPr>
        <w:pStyle w:val="ConsPlusNormal"/>
        <w:jc w:val="both"/>
      </w:pPr>
    </w:p>
    <w:p w:rsidR="00000000" w:rsidRDefault="00586693">
      <w:pPr>
        <w:pStyle w:val="ConsPlusNormal"/>
        <w:jc w:val="center"/>
        <w:outlineLvl w:val="1"/>
      </w:pPr>
      <w:r>
        <w:t>6. Изменение минимального размера взноса в течение срока</w:t>
      </w:r>
    </w:p>
    <w:p w:rsidR="00000000" w:rsidRDefault="00586693">
      <w:pPr>
        <w:pStyle w:val="ConsPlusNormal"/>
        <w:jc w:val="center"/>
      </w:pPr>
      <w:r>
        <w:t>реализации региональной программы капитального ремонта</w:t>
      </w:r>
    </w:p>
    <w:p w:rsidR="00000000" w:rsidRDefault="00586693">
      <w:pPr>
        <w:pStyle w:val="ConsPlusNormal"/>
        <w:jc w:val="both"/>
      </w:pPr>
    </w:p>
    <w:p w:rsidR="00000000" w:rsidRDefault="00586693">
      <w:pPr>
        <w:pStyle w:val="ConsPlusNormal"/>
        <w:ind w:firstLine="540"/>
        <w:jc w:val="both"/>
      </w:pPr>
      <w:r>
        <w:t>6.1. Субъек</w:t>
      </w:r>
      <w:r>
        <w:t>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000000" w:rsidRDefault="00586693">
      <w:pPr>
        <w:pStyle w:val="ConsPlusNormal"/>
        <w:ind w:firstLine="540"/>
        <w:jc w:val="both"/>
      </w:pPr>
      <w:r>
        <w:t>6.2. При изменении минимального размера взноса в течение срока реализации региональной программы к</w:t>
      </w:r>
      <w:r>
        <w:t>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w:t>
      </w:r>
      <w:r>
        <w:t>ального ремонта.</w:t>
      </w:r>
    </w:p>
    <w:p w:rsidR="00000000" w:rsidRDefault="00586693">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w:t>
      </w:r>
      <w:r>
        <w:t>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w:t>
      </w:r>
      <w:r>
        <w:t>авливать минимальный размер взноса на основе проведенной переоценки.</w:t>
      </w:r>
    </w:p>
    <w:p w:rsidR="00000000" w:rsidRDefault="00586693">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w:t>
      </w:r>
      <w:r>
        <w:t>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w:t>
      </w:r>
      <w:r>
        <w:t>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000000" w:rsidRDefault="00586693">
      <w:pPr>
        <w:pStyle w:val="ConsPlusNormal"/>
        <w:jc w:val="both"/>
      </w:pPr>
    </w:p>
    <w:p w:rsidR="00000000" w:rsidRDefault="00586693">
      <w:pPr>
        <w:pStyle w:val="ConsPlusNormal"/>
        <w:jc w:val="center"/>
        <w:outlineLvl w:val="1"/>
      </w:pPr>
      <w:r>
        <w:t>7. Сведения, публикуемые при уста</w:t>
      </w:r>
      <w:r>
        <w:t>новлении минимального</w:t>
      </w:r>
    </w:p>
    <w:p w:rsidR="00000000" w:rsidRDefault="00586693">
      <w:pPr>
        <w:pStyle w:val="ConsPlusNormal"/>
        <w:jc w:val="center"/>
      </w:pPr>
      <w:r>
        <w:t>размера взноса на капитальный ремонт</w:t>
      </w:r>
    </w:p>
    <w:p w:rsidR="00000000" w:rsidRDefault="00586693">
      <w:pPr>
        <w:pStyle w:val="ConsPlusNormal"/>
        <w:jc w:val="both"/>
      </w:pPr>
    </w:p>
    <w:p w:rsidR="00000000" w:rsidRDefault="00586693">
      <w:pPr>
        <w:pStyle w:val="ConsPlusNormal"/>
        <w:ind w:firstLine="540"/>
        <w:jc w:val="both"/>
      </w:pPr>
      <w:bookmarkStart w:id="5" w:name="Par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w:t>
      </w:r>
      <w:r>
        <w:t>,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000000" w:rsidRDefault="00586693">
      <w:pPr>
        <w:pStyle w:val="ConsPlusNormal"/>
        <w:ind w:firstLine="540"/>
        <w:jc w:val="both"/>
      </w:pPr>
      <w:r>
        <w:t>перечень минимальн</w:t>
      </w:r>
      <w:r>
        <w:t>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w:t>
      </w:r>
      <w:r>
        <w:t>о исходя из минимального размера взноса, с учетом финансовой бюджетной поддержки;</w:t>
      </w:r>
    </w:p>
    <w:p w:rsidR="00000000" w:rsidRDefault="00586693">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w:t>
      </w:r>
      <w:r>
        <w:t>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000000" w:rsidRDefault="00586693">
      <w:pPr>
        <w:pStyle w:val="ConsPlusNormal"/>
        <w:ind w:firstLine="540"/>
        <w:jc w:val="both"/>
      </w:pPr>
      <w:r>
        <w:t>оценочная стоимость каждой услуги и работы, входящей в перечень ми</w:t>
      </w:r>
      <w:r>
        <w:t xml:space="preserve">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w:t>
      </w:r>
      <w:r>
        <w:lastRenderedPageBreak/>
        <w:t>услуги и (или) работы по капитально</w:t>
      </w:r>
      <w:r>
        <w:t>му ремонту.</w:t>
      </w:r>
    </w:p>
    <w:p w:rsidR="00000000" w:rsidRDefault="00586693">
      <w:pPr>
        <w:pStyle w:val="ConsPlusNormal"/>
        <w:ind w:firstLine="540"/>
        <w:jc w:val="both"/>
      </w:pPr>
      <w:r>
        <w:t xml:space="preserve">7.2. Сведения, указанные в </w:t>
      </w:r>
      <w:hyperlink w:anchor="Par173" w:tooltip="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quot;Интернет&quot;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000000" w:rsidRDefault="00586693">
      <w:pPr>
        <w:pStyle w:val="ConsPlusNormal"/>
        <w:jc w:val="both"/>
      </w:pPr>
    </w:p>
    <w:p w:rsidR="00000000" w:rsidRDefault="00586693">
      <w:pPr>
        <w:pStyle w:val="ConsPlusNormal"/>
        <w:jc w:val="both"/>
      </w:pPr>
    </w:p>
    <w:p w:rsidR="00586693" w:rsidRDefault="00586693">
      <w:pPr>
        <w:pStyle w:val="ConsPlusNormal"/>
        <w:pBdr>
          <w:top w:val="single" w:sz="6" w:space="0" w:color="auto"/>
        </w:pBdr>
        <w:spacing w:before="100" w:after="100"/>
        <w:jc w:val="both"/>
        <w:rPr>
          <w:sz w:val="2"/>
          <w:szCs w:val="2"/>
        </w:rPr>
      </w:pPr>
    </w:p>
    <w:sectPr w:rsidR="00586693">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93" w:rsidRDefault="00586693">
      <w:pPr>
        <w:spacing w:after="0" w:line="240" w:lineRule="auto"/>
      </w:pPr>
      <w:r>
        <w:separator/>
      </w:r>
    </w:p>
  </w:endnote>
  <w:endnote w:type="continuationSeparator" w:id="0">
    <w:p w:rsidR="00586693" w:rsidRDefault="0058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866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8669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8669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86693">
          <w:pPr>
            <w:pStyle w:val="ConsPlusNormal"/>
            <w:jc w:val="right"/>
          </w:pPr>
          <w:r>
            <w:t xml:space="preserve">Страница </w:t>
          </w:r>
          <w:r>
            <w:fldChar w:fldCharType="begin"/>
          </w:r>
          <w:r>
            <w:instrText>\PAGE</w:instrText>
          </w:r>
          <w:r w:rsidR="000B0662">
            <w:fldChar w:fldCharType="separate"/>
          </w:r>
          <w:r w:rsidR="000B0662">
            <w:rPr>
              <w:noProof/>
            </w:rPr>
            <w:t>9</w:t>
          </w:r>
          <w:r>
            <w:fldChar w:fldCharType="end"/>
          </w:r>
          <w:r>
            <w:t xml:space="preserve"> из </w:t>
          </w:r>
          <w:r>
            <w:fldChar w:fldCharType="begin"/>
          </w:r>
          <w:r>
            <w:instrText>\</w:instrText>
          </w:r>
          <w:r>
            <w:instrText>NUMPAGES</w:instrText>
          </w:r>
          <w:r w:rsidR="000B0662">
            <w:fldChar w:fldCharType="separate"/>
          </w:r>
          <w:r w:rsidR="000B0662">
            <w:rPr>
              <w:noProof/>
            </w:rPr>
            <w:t>9</w:t>
          </w:r>
          <w:r>
            <w:fldChar w:fldCharType="end"/>
          </w:r>
        </w:p>
      </w:tc>
    </w:tr>
  </w:tbl>
  <w:p w:rsidR="00000000" w:rsidRDefault="0058669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93" w:rsidRDefault="00586693">
      <w:pPr>
        <w:spacing w:after="0" w:line="240" w:lineRule="auto"/>
      </w:pPr>
      <w:r>
        <w:separator/>
      </w:r>
    </w:p>
  </w:footnote>
  <w:footnote w:type="continuationSeparator" w:id="0">
    <w:p w:rsidR="00586693" w:rsidRDefault="0058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86693">
          <w:pPr>
            <w:pStyle w:val="ConsPlusNormal"/>
            <w:rPr>
              <w:sz w:val="16"/>
              <w:szCs w:val="16"/>
            </w:rPr>
          </w:pPr>
          <w:r>
            <w:rPr>
              <w:sz w:val="16"/>
              <w:szCs w:val="16"/>
            </w:rPr>
            <w:t>Приказ Минстроя России от 27.06.2016 N 454/пр</w:t>
          </w:r>
          <w:r>
            <w:rPr>
              <w:sz w:val="16"/>
              <w:szCs w:val="16"/>
            </w:rPr>
            <w:br/>
            <w:t>"Об утверждении методических рекомендаций по установлению минимального раз...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86693">
          <w:pPr>
            <w:pStyle w:val="ConsPlusNormal"/>
            <w:jc w:val="center"/>
            <w:rPr>
              <w:sz w:val="24"/>
              <w:szCs w:val="24"/>
            </w:rPr>
          </w:pPr>
        </w:p>
        <w:p w:rsidR="00000000" w:rsidRDefault="0058669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8669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586693">
    <w:pPr>
      <w:pStyle w:val="ConsPlusNormal"/>
      <w:pBdr>
        <w:bottom w:val="single" w:sz="12" w:space="0" w:color="auto"/>
      </w:pBdr>
      <w:jc w:val="center"/>
      <w:rPr>
        <w:sz w:val="2"/>
        <w:szCs w:val="2"/>
      </w:rPr>
    </w:pPr>
  </w:p>
  <w:p w:rsidR="00000000" w:rsidRDefault="0058669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62"/>
    <w:rsid w:val="000B0662"/>
    <w:rsid w:val="0058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5942E6-BB4C-4F3B-A084-C316499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4BBD566AEEC57DEEABE82013123E88594177E4BC47C47B7B353FE6756D87ECC02C9DB01837B777p0e9G" TargetMode="External"/><Relationship Id="rId13" Type="http://schemas.openxmlformats.org/officeDocument/2006/relationships/hyperlink" Target="consultantplus://offline/ref=714BBD566AEEC57DEEABE82013123E885A447EE6BC40C47B7B353FE6756D87ECC02C9DB31Ap3e0G" TargetMode="External"/><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image" Target="media/image18.wmf"/><Relationship Id="rId7" Type="http://schemas.openxmlformats.org/officeDocument/2006/relationships/hyperlink" Target="http://www.consultant.ru" TargetMode="External"/><Relationship Id="rId12" Type="http://schemas.openxmlformats.org/officeDocument/2006/relationships/hyperlink" Target="consultantplus://offline/ref=714BBD566AEEC57DEEABE82013123E885A447EE6BC40C47B7B353FE6756D87ECC02C9DB519p3e6G"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714BBD566AEEC57DEEABE82013123E885A447EE6BC40C47B7B353FE6756D87ECC02C9DB011p3e1G" TargetMode="Externa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14BBD566AEEC57DEEABE82013123E885A447EE6BC40C47B7B353FE6756D87ECC02C9DB01836B576p0e7G" TargetMode="External"/><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hyperlink" Target="consultantplus://offline/ref=714BBD566AEEC57DEEABE82013123E88594276E4B942C47B7B353FE6756D87ECC02C9DB01837B775p0e1G" TargetMode="External"/><Relationship Id="rId36" Type="http://schemas.openxmlformats.org/officeDocument/2006/relationships/header" Target="header1.xml"/><Relationship Id="rId10" Type="http://schemas.openxmlformats.org/officeDocument/2006/relationships/hyperlink" Target="consultantplus://offline/ref=714BBD566AEEC57DEEABE82013123E885A447EE6BC40C47B7B353FE6756D87ECC02C9DB01836B576p0e0G" TargetMode="External"/><Relationship Id="rId19" Type="http://schemas.openxmlformats.org/officeDocument/2006/relationships/image" Target="media/image6.wmf"/><Relationship Id="rId31" Type="http://schemas.openxmlformats.org/officeDocument/2006/relationships/image" Target="media/image15.wmf"/><Relationship Id="rId4" Type="http://schemas.openxmlformats.org/officeDocument/2006/relationships/footnotes" Target="footnotes.xml"/><Relationship Id="rId9" Type="http://schemas.openxmlformats.org/officeDocument/2006/relationships/hyperlink" Target="consultantplus://offline/ref=714BBD566AEEC57DEEABE82013123E885A447EE6BC40C47B7B353FE6756D87ECC02C9DB011p3e1G" TargetMode="External"/><Relationship Id="rId14" Type="http://schemas.openxmlformats.org/officeDocument/2006/relationships/hyperlink" Target="consultantplus://offline/ref=714BBD566AEEC57DEEABE82013123E885A447EE6BC40C47B7B353FE6756D87ECC02C9DB318p3e2G" TargetMode="External"/><Relationship Id="rId22" Type="http://schemas.openxmlformats.org/officeDocument/2006/relationships/image" Target="media/image8.wmf"/><Relationship Id="rId27" Type="http://schemas.openxmlformats.org/officeDocument/2006/relationships/hyperlink" Target="consultantplus://offline/ref=714BBD566AEEC57DEEABE82013123E88594276E4B942C47B7B353FE6756D87ECC02C9DB01837B374p0e4G" TargetMode="External"/><Relationship Id="rId30" Type="http://schemas.openxmlformats.org/officeDocument/2006/relationships/image" Target="media/image14.wmf"/><Relationship Id="rId35" Type="http://schemas.openxmlformats.org/officeDocument/2006/relationships/hyperlink" Target="consultantplus://offline/ref=714BBD566AEEC57DEEABE82013123E885A447EE6BC40C47B7B353FE6756D87ECC02C9DB011p3e1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4426</Words>
  <Characters>25231</Characters>
  <Application>Microsoft Office Word</Application>
  <DocSecurity>2</DocSecurity>
  <Lines>210</Lines>
  <Paragraphs>59</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27.06.2016 N 454/пр"Об утверждении методических рекомендаций по установлению минимального размера взноса на капитальный ремонт"</vt:lpstr>
    </vt:vector>
  </TitlesOfParts>
  <Company>КонсультантПлюс Версия 4015.00.09</Company>
  <LinksUpToDate>false</LinksUpToDate>
  <CharactersWithSpaces>29598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27.06.2016 N 454/пр"Об утверждении методических рекомендаций по установлению минимального размера взноса на капитальный ремонт"</dc:title>
  <dc:subject/>
  <dc:creator>User</dc:creator>
  <cp:keywords/>
  <dc:description/>
  <cp:lastModifiedBy>User</cp:lastModifiedBy>
  <cp:revision>2</cp:revision>
  <dcterms:created xsi:type="dcterms:W3CDTF">2016-10-24T07:29:00Z</dcterms:created>
  <dcterms:modified xsi:type="dcterms:W3CDTF">2016-10-24T07:29:00Z</dcterms:modified>
</cp:coreProperties>
</file>