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EB" w:rsidRDefault="001478EB">
      <w:pPr>
        <w:pStyle w:val="ConsPlusTitlePage"/>
      </w:pPr>
      <w:bookmarkStart w:id="0" w:name="_GoBack"/>
      <w:bookmarkEnd w:id="0"/>
      <w:r>
        <w:br/>
      </w:r>
    </w:p>
    <w:p w:rsidR="001478EB" w:rsidRDefault="001478EB">
      <w:pPr>
        <w:pStyle w:val="ConsPlusNormal"/>
        <w:jc w:val="both"/>
        <w:outlineLvl w:val="0"/>
      </w:pPr>
    </w:p>
    <w:p w:rsidR="001478EB" w:rsidRDefault="001478EB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1478EB" w:rsidRDefault="001478EB">
      <w:pPr>
        <w:pStyle w:val="ConsPlusTitle"/>
        <w:jc w:val="center"/>
      </w:pPr>
    </w:p>
    <w:p w:rsidR="001478EB" w:rsidRDefault="001478EB">
      <w:pPr>
        <w:pStyle w:val="ConsPlusTitle"/>
        <w:jc w:val="center"/>
      </w:pPr>
      <w:r>
        <w:t>ПОСТАНОВЛЕНИЕ</w:t>
      </w:r>
    </w:p>
    <w:p w:rsidR="001478EB" w:rsidRDefault="001478EB">
      <w:pPr>
        <w:pStyle w:val="ConsPlusTitle"/>
        <w:jc w:val="center"/>
      </w:pPr>
      <w:r>
        <w:t>от 30 августа 2016 г. N 312</w:t>
      </w:r>
    </w:p>
    <w:p w:rsidR="001478EB" w:rsidRDefault="001478EB">
      <w:pPr>
        <w:pStyle w:val="ConsPlusTitle"/>
        <w:jc w:val="center"/>
      </w:pPr>
    </w:p>
    <w:p w:rsidR="001478EB" w:rsidRDefault="001478EB">
      <w:pPr>
        <w:pStyle w:val="ConsPlusTitle"/>
        <w:jc w:val="center"/>
      </w:pPr>
      <w:r>
        <w:t>О ПОРЯДКЕ ПЕРЕДАЧИ ВЛАДЕЛЬЦУ СПЕЦИАЛЬНОГО СЧЕТА</w:t>
      </w:r>
    </w:p>
    <w:p w:rsidR="001478EB" w:rsidRDefault="001478EB">
      <w:pPr>
        <w:pStyle w:val="ConsPlusTitle"/>
        <w:jc w:val="center"/>
      </w:pPr>
      <w:r>
        <w:t>И (ИЛИ) РЕГИОНАЛЬНОМУ ОПЕРАТОРУ ДОКУМЕНТОВ И ИНФОРМАЦИИ,</w:t>
      </w:r>
    </w:p>
    <w:p w:rsidR="001478EB" w:rsidRDefault="001478EB">
      <w:pPr>
        <w:pStyle w:val="ConsPlusTitle"/>
        <w:jc w:val="center"/>
      </w:pPr>
      <w:r>
        <w:t>СВЯЗАННОЙ С ФОРМИРОВАНИЕМ ФОНДА КАПИТАЛЬНОГО РЕМОНТА</w:t>
      </w:r>
    </w:p>
    <w:p w:rsidR="001478EB" w:rsidRDefault="001478EB">
      <w:pPr>
        <w:pStyle w:val="ConsPlusTitle"/>
        <w:jc w:val="center"/>
      </w:pPr>
      <w:r>
        <w:t>ОБЩЕГО ИМУЩЕСТВА В МНОГОКВАРТИРНОМ ДОМЕ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173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пунктом 47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передачи владельцу специального счета и (или) региональному оператору документов и информации, связанной с формированием фонда капитального ремонта общего имущества в многоквартирном доме.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jc w:val="right"/>
      </w:pPr>
      <w:r>
        <w:t>Заместитель Губернатора</w:t>
      </w:r>
    </w:p>
    <w:p w:rsidR="001478EB" w:rsidRDefault="001478EB">
      <w:pPr>
        <w:pStyle w:val="ConsPlusNormal"/>
        <w:jc w:val="right"/>
      </w:pPr>
      <w:r>
        <w:t>Новгородской области -</w:t>
      </w:r>
    </w:p>
    <w:p w:rsidR="001478EB" w:rsidRDefault="001478EB">
      <w:pPr>
        <w:pStyle w:val="ConsPlusNormal"/>
        <w:jc w:val="right"/>
      </w:pPr>
      <w:r>
        <w:t>заместитель Председателя</w:t>
      </w:r>
    </w:p>
    <w:p w:rsidR="001478EB" w:rsidRDefault="001478EB">
      <w:pPr>
        <w:pStyle w:val="ConsPlusNormal"/>
        <w:jc w:val="right"/>
      </w:pPr>
      <w:r>
        <w:t>Правительства Новгородской области</w:t>
      </w:r>
    </w:p>
    <w:p w:rsidR="001478EB" w:rsidRDefault="001478EB">
      <w:pPr>
        <w:pStyle w:val="ConsPlusNormal"/>
        <w:jc w:val="right"/>
      </w:pPr>
      <w:r>
        <w:t>В.П.ВАРФОЛОМЕЕВ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jc w:val="right"/>
        <w:outlineLvl w:val="0"/>
      </w:pPr>
      <w:r>
        <w:t>Утвержден</w:t>
      </w:r>
    </w:p>
    <w:p w:rsidR="001478EB" w:rsidRDefault="001478EB">
      <w:pPr>
        <w:pStyle w:val="ConsPlusNormal"/>
        <w:jc w:val="right"/>
      </w:pPr>
      <w:r>
        <w:t>постановлением</w:t>
      </w:r>
    </w:p>
    <w:p w:rsidR="001478EB" w:rsidRDefault="001478EB">
      <w:pPr>
        <w:pStyle w:val="ConsPlusNormal"/>
        <w:jc w:val="right"/>
      </w:pPr>
      <w:r>
        <w:t>Правительства Новгородской области</w:t>
      </w:r>
    </w:p>
    <w:p w:rsidR="001478EB" w:rsidRDefault="001478EB">
      <w:pPr>
        <w:pStyle w:val="ConsPlusNormal"/>
        <w:jc w:val="right"/>
      </w:pPr>
      <w:r>
        <w:t>от 30.08.2016 N 312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Title"/>
        <w:jc w:val="center"/>
      </w:pPr>
      <w:bookmarkStart w:id="1" w:name="P32"/>
      <w:bookmarkEnd w:id="1"/>
      <w:r>
        <w:t>ПОРЯДОК</w:t>
      </w:r>
    </w:p>
    <w:p w:rsidR="001478EB" w:rsidRDefault="001478EB">
      <w:pPr>
        <w:pStyle w:val="ConsPlusTitle"/>
        <w:jc w:val="center"/>
      </w:pPr>
      <w:r>
        <w:t>ПЕРЕДАЧИ ВЛАДЕЛЬЦУ СПЕЦИАЛЬНОГО СЧЕТА И (ИЛИ) РЕГИОНАЛЬНОМУ</w:t>
      </w:r>
    </w:p>
    <w:p w:rsidR="001478EB" w:rsidRDefault="001478EB">
      <w:pPr>
        <w:pStyle w:val="ConsPlusTitle"/>
        <w:jc w:val="center"/>
      </w:pPr>
      <w:r>
        <w:t>ОПЕРАТОРУ ДОКУМЕНТОВ И ИНФОРМАЦИИ, СВЯЗАННОЙ С ФОРМИРОВАНИЕМ</w:t>
      </w:r>
    </w:p>
    <w:p w:rsidR="001478EB" w:rsidRDefault="001478EB">
      <w:pPr>
        <w:pStyle w:val="ConsPlusTitle"/>
        <w:jc w:val="center"/>
      </w:pPr>
      <w:r>
        <w:t>ФОНДА КАПИТАЛЬНОГО РЕМОНТА ОБЩЕГО ИМУЩЕСТВА</w:t>
      </w:r>
    </w:p>
    <w:p w:rsidR="001478EB" w:rsidRDefault="001478EB">
      <w:pPr>
        <w:pStyle w:val="ConsPlusTitle"/>
        <w:jc w:val="center"/>
      </w:pPr>
      <w:r>
        <w:t>В МНОГОКВАРТИРНОМ ДОМЕ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>1. Порядок передачи владельцу специального счета и (или) региональному оператору документов и информации, связанной с формированием фонда капитального ремонта общего имущества в многоквартирном доме (далее - Порядок), разработан в целях установления единых требований к процедуре передачи документов и информации, связанных с формированием фонда капитального ремонта общего имущества в многоквартирном доме (далее - фонд капитального ремонта), в случае принятия собственниками помещений в многоквартирном доме решения об изменении способа формирования фонда капитального ремонта.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bookmarkStart w:id="2" w:name="P40"/>
      <w:bookmarkEnd w:id="2"/>
      <w:r>
        <w:lastRenderedPageBreak/>
        <w:t>2. При изменении способа формирования фонда капитального ремонта владелец специального счета и (или) региональный оператор в течение 5 рабочих дней со дня, следующего за днем вступления в силу решения, принятого общим собранием собственников помещений в многоквартирном доме, передает региональному оператору и (или) владельцу специального счета следующие документы и информацию, связанные с формированием фонда капитального ремонта такого многоквартирного дома: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копию протокола общего собрания собственников помещений в многоквартирном доме, содержащего решение об изменении способа формирования фонда капитального ремонта;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документы, содержащие сведения: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о размере начисленных и уплаченных взносов на капитальный ремонт общего имущества в многоквартирном доме (далее - взнос на капитальный ремонт) по каждому собственнику помещения в многоквартирном доме, а также размере начисленных и уплаченных пеней за ненадлежащее исполнение обязанности по уплате взносов на капитальный ремонт;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о размере средств, направленных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 (при наличии);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о проведении капитального ремонта общего имущества в многоквартирном доме (с приложением договоров об оказании услуг и (или) выполнении работ, актов приемки оказанных услуг и (или) выполненных работ, смет, проектной документации, заключений);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об отсутствии задолженности по оплате оказанных услуг и (или) выполненных работ по капитальному ремонту общего имущества в многоквартирном доме, в том числе по кредитам, займам, полученным и использованным в целях оплаты указанных услуг, работ, а также по уплате процентов за пользование такими кредитами, займами, по оплате расходов на получение гарантий и поручительств по таким кредитам, займам;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о размере остатка средств на специальном счете (в случае прекращения формирования фонда капитального ремонта на специальном счете);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о денежных средствах, поступивших на специальный счет, но не аккумулированных ни на одном лицевом счете, с указанием причин невозможности аккумулирования указанных средств (в случае прекращения формирования фонда капитального ремонта на специальном счете).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 xml:space="preserve">3. Документы и информация, предусмотренная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Порядка, передаются с соблюдением законодательства о защите персональных данных.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 xml:space="preserve">4. Документы и информация, предусмотренные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Порядка, передаются на основании акта приема-передачи (далее - акт), подписанного в 2 экземплярах уполномоченными лицами со стороны владельца специального счета и со стороны регионального оператора в день передачи документов.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>5. В акте должна содержаться следующая информация: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перечень документов, передаваемых и принимаемых по акту;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сведения о дате и месте составления акта;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сведения об уполномоченных лицах, подписавших акт (фамилия, инициалы, должность, вид и реквизиты документов, подтверждающих полномочия указанных лиц).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ind w:firstLine="540"/>
        <w:jc w:val="both"/>
      </w:pPr>
      <w:r>
        <w:t xml:space="preserve">6. В случае направления документов и информации,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Порядка, через </w:t>
      </w:r>
      <w:r>
        <w:lastRenderedPageBreak/>
        <w:t>организации почтовой связи акт оформляется и подписывается уполномоченным лицом со стороны отправителя и направляется получателю документов заказным письмом с уведомлением о вручении.</w:t>
      </w:r>
    </w:p>
    <w:p w:rsidR="001478EB" w:rsidRDefault="001478EB">
      <w:pPr>
        <w:pStyle w:val="ConsPlusNormal"/>
        <w:spacing w:before="220"/>
        <w:ind w:firstLine="540"/>
        <w:jc w:val="both"/>
      </w:pPr>
      <w:r>
        <w:t>Один экземпляр акта в течение двух рабочих дней со дня его получения подписывается уполномоченным лицом со стороны получателя и направляется отправителю документов заказным письмом с уведомлением о вручении. Документ, подтверждающий факт направления акта отправителю, приобщается к документам.</w:t>
      </w: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jc w:val="both"/>
      </w:pPr>
    </w:p>
    <w:p w:rsidR="001478EB" w:rsidRDefault="00147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ACC" w:rsidRDefault="00497ACC"/>
    <w:sectPr w:rsidR="00497ACC" w:rsidSect="004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EB"/>
    <w:rsid w:val="001478EB"/>
    <w:rsid w:val="004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3A0"/>
  <w15:chartTrackingRefBased/>
  <w15:docId w15:val="{3AAE4A1E-C122-4519-8D2B-C2B92D7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A0FD80EC4E7DF0A5BA7BA412BFA33E50C39701D6A6042A7634F60507175B50E04E717929A8F4D46FF8019A4B93759EF9440B9EFC91A74116CBEFa9P2I" TargetMode="External"/><Relationship Id="rId4" Type="http://schemas.openxmlformats.org/officeDocument/2006/relationships/hyperlink" Target="consultantplus://offline/ref=C5A0FD80EC4E7DF0A5BA7BB201D3FC3657CDCA0FD8A50A7D286BAD58501E5107A701283B6DA4F0D76AF254C8049229DBA5570A91FC93A15Da1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2020-06-19T08:15:00Z</dcterms:created>
  <dcterms:modified xsi:type="dcterms:W3CDTF">2020-06-19T08:15:00Z</dcterms:modified>
</cp:coreProperties>
</file>