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864" w:rsidRPr="00E71B85" w:rsidRDefault="00A15864" w:rsidP="00235C3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1B85">
        <w:rPr>
          <w:rFonts w:ascii="Times New Roman" w:hAnsi="Times New Roman" w:cs="Times New Roman"/>
          <w:b/>
          <w:sz w:val="28"/>
          <w:szCs w:val="28"/>
        </w:rPr>
        <w:t>Техническое задание</w:t>
      </w:r>
    </w:p>
    <w:p w:rsidR="00A15864" w:rsidRPr="00E71B85" w:rsidRDefault="00A15864" w:rsidP="00235C30">
      <w:pPr>
        <w:spacing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71B85">
        <w:rPr>
          <w:rFonts w:ascii="Times New Roman" w:eastAsia="Calibri" w:hAnsi="Times New Roman" w:cs="Times New Roman"/>
          <w:b/>
          <w:sz w:val="28"/>
          <w:szCs w:val="28"/>
        </w:rPr>
        <w:t>Раздел 1. Общие требования</w:t>
      </w:r>
    </w:p>
    <w:p w:rsidR="00A15864" w:rsidRPr="00E71B85" w:rsidRDefault="00A15864" w:rsidP="00F631C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1B85">
        <w:rPr>
          <w:rFonts w:ascii="Times New Roman" w:hAnsi="Times New Roman" w:cs="Times New Roman"/>
          <w:b/>
          <w:sz w:val="28"/>
          <w:szCs w:val="28"/>
        </w:rPr>
        <w:t>Цели и правовое основание для выполнения работ</w:t>
      </w:r>
    </w:p>
    <w:p w:rsidR="00A15864" w:rsidRPr="00E71B85" w:rsidRDefault="00A15864" w:rsidP="00F631C9">
      <w:pPr>
        <w:spacing w:line="240" w:lineRule="auto"/>
        <w:ind w:left="283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1B85">
        <w:rPr>
          <w:rFonts w:ascii="Times New Roman" w:eastAsia="Calibri" w:hAnsi="Times New Roman" w:cs="Times New Roman"/>
          <w:sz w:val="28"/>
          <w:szCs w:val="28"/>
        </w:rPr>
        <w:t>1.1. Целью данной закупки является выполнение работ по капитальному ремонту</w:t>
      </w:r>
      <w:r w:rsidR="00AB0B32" w:rsidRPr="00E71B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71B85">
        <w:rPr>
          <w:rFonts w:ascii="Times New Roman" w:eastAsia="Calibri" w:hAnsi="Times New Roman" w:cs="Times New Roman"/>
          <w:sz w:val="28"/>
          <w:szCs w:val="28"/>
        </w:rPr>
        <w:t>общего имущества многоквартирных домов</w:t>
      </w:r>
      <w:r w:rsidR="00AB0B32" w:rsidRPr="00E71B85">
        <w:rPr>
          <w:rFonts w:ascii="Times New Roman" w:eastAsia="Calibri" w:hAnsi="Times New Roman" w:cs="Times New Roman"/>
          <w:sz w:val="28"/>
          <w:szCs w:val="28"/>
        </w:rPr>
        <w:t>, расположенных на территории</w:t>
      </w:r>
      <w:r w:rsidR="000D1DDE" w:rsidRPr="00E71B85">
        <w:rPr>
          <w:rFonts w:ascii="Times New Roman" w:eastAsia="Calibri" w:hAnsi="Times New Roman" w:cs="Times New Roman"/>
          <w:sz w:val="28"/>
          <w:szCs w:val="28"/>
        </w:rPr>
        <w:t xml:space="preserve"> Новгородской области.</w:t>
      </w:r>
      <w:r w:rsidR="00AD7FDF" w:rsidRPr="00E71B8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15864" w:rsidRPr="00E71B85" w:rsidRDefault="00A15864" w:rsidP="00F631C9">
      <w:pPr>
        <w:spacing w:line="240" w:lineRule="auto"/>
        <w:ind w:left="283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1B85">
        <w:rPr>
          <w:rFonts w:ascii="Times New Roman" w:eastAsia="Calibri" w:hAnsi="Times New Roman" w:cs="Times New Roman"/>
          <w:sz w:val="28"/>
          <w:szCs w:val="28"/>
        </w:rPr>
        <w:t xml:space="preserve">1.2. Основанием для выполнения работ является </w:t>
      </w:r>
      <w:r w:rsidR="000D1DDE" w:rsidRPr="00E71B85">
        <w:rPr>
          <w:rFonts w:ascii="Times New Roman" w:hAnsi="Times New Roman" w:cs="Times New Roman"/>
          <w:sz w:val="28"/>
          <w:szCs w:val="28"/>
        </w:rPr>
        <w:t xml:space="preserve">региональная программа капитального ремонта общего имущества в многоквартирных домах, расположенных на территории Новгородской области, на 2014-2043 годы, утвержденная постановлением </w:t>
      </w:r>
      <w:r w:rsidR="000D1DDE" w:rsidRPr="00E71B85">
        <w:rPr>
          <w:rFonts w:ascii="Times New Roman" w:hAnsi="Times New Roman" w:cs="Times New Roman"/>
          <w:spacing w:val="-2"/>
          <w:sz w:val="28"/>
          <w:szCs w:val="28"/>
        </w:rPr>
        <w:t xml:space="preserve">Правительства Новгородской области от 03.02.2014 № 46 (далее областная программа), краткосрочный план реализации </w:t>
      </w:r>
      <w:r w:rsidR="000D1DDE" w:rsidRPr="00E71B85">
        <w:rPr>
          <w:rFonts w:ascii="Times New Roman" w:hAnsi="Times New Roman" w:cs="Times New Roman"/>
          <w:sz w:val="28"/>
          <w:szCs w:val="28"/>
        </w:rPr>
        <w:t>региональная программа капитального ремонта общего имущества в многоквартирных домах, расположенных на территории Новгородской области, на 2014-2043 годы, на 2015 год, утвержденный распоряжением Правительства Новгородской области 30.12.2014 № 441-рг</w:t>
      </w:r>
      <w:r w:rsidRPr="00E71B85">
        <w:rPr>
          <w:rFonts w:ascii="Times New Roman" w:eastAsia="Calibri" w:hAnsi="Times New Roman" w:cs="Times New Roman"/>
          <w:sz w:val="28"/>
          <w:szCs w:val="28"/>
        </w:rPr>
        <w:t xml:space="preserve"> (далее </w:t>
      </w:r>
      <w:r w:rsidR="000D1DDE" w:rsidRPr="00E71B85">
        <w:rPr>
          <w:rFonts w:ascii="Times New Roman" w:eastAsia="Calibri" w:hAnsi="Times New Roman" w:cs="Times New Roman"/>
          <w:sz w:val="28"/>
          <w:szCs w:val="28"/>
        </w:rPr>
        <w:t>краткосрочный план</w:t>
      </w:r>
      <w:r w:rsidRPr="00E71B85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A15864" w:rsidRPr="00E71B85" w:rsidRDefault="00A15864" w:rsidP="00F631C9">
      <w:pPr>
        <w:spacing w:line="240" w:lineRule="auto"/>
        <w:ind w:firstLine="3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71B85">
        <w:rPr>
          <w:rFonts w:ascii="Times New Roman" w:eastAsia="Calibri" w:hAnsi="Times New Roman" w:cs="Times New Roman"/>
          <w:b/>
          <w:sz w:val="28"/>
          <w:szCs w:val="28"/>
        </w:rPr>
        <w:t>2. Место, условия и сроки (периоды) выполнения работ</w:t>
      </w:r>
    </w:p>
    <w:p w:rsidR="00A15864" w:rsidRPr="00E71B85" w:rsidRDefault="00A15864" w:rsidP="00F631C9">
      <w:pPr>
        <w:pStyle w:val="ConsNonformat"/>
        <w:tabs>
          <w:tab w:val="left" w:pos="6840"/>
          <w:tab w:val="left" w:pos="7020"/>
          <w:tab w:val="left" w:pos="7380"/>
        </w:tabs>
        <w:ind w:right="0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1B85">
        <w:rPr>
          <w:rFonts w:ascii="Times New Roman" w:hAnsi="Times New Roman" w:cs="Times New Roman"/>
          <w:color w:val="000000"/>
          <w:sz w:val="28"/>
          <w:szCs w:val="28"/>
        </w:rPr>
        <w:t xml:space="preserve">2.1. Местом выполнения работ в соответствии с </w:t>
      </w:r>
      <w:r w:rsidR="00495230" w:rsidRPr="00E71B85">
        <w:rPr>
          <w:rFonts w:ascii="Times New Roman" w:hAnsi="Times New Roman" w:cs="Times New Roman"/>
          <w:color w:val="000000"/>
          <w:sz w:val="28"/>
          <w:szCs w:val="28"/>
        </w:rPr>
        <w:t>региональной программой</w:t>
      </w:r>
      <w:r w:rsidRPr="00E71B85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5"/>
        <w:gridCol w:w="904"/>
        <w:gridCol w:w="6169"/>
        <w:gridCol w:w="1813"/>
      </w:tblGrid>
      <w:tr w:rsidR="00AA03DF" w:rsidRPr="00E71B85" w:rsidTr="005A2186">
        <w:trPr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3DF" w:rsidRPr="00E71B85" w:rsidRDefault="00AD7FDF" w:rsidP="00F631C9">
            <w:pPr>
              <w:pStyle w:val="ConsNonformat"/>
              <w:tabs>
                <w:tab w:val="left" w:pos="6840"/>
                <w:tab w:val="left" w:pos="7020"/>
                <w:tab w:val="left" w:pos="7380"/>
              </w:tabs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1B8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</w:t>
            </w:r>
          </w:p>
          <w:p w:rsidR="00AD7FDF" w:rsidRPr="00E71B85" w:rsidRDefault="00AD7FDF" w:rsidP="00F631C9">
            <w:pPr>
              <w:pStyle w:val="ConsNonformat"/>
              <w:tabs>
                <w:tab w:val="left" w:pos="6840"/>
                <w:tab w:val="left" w:pos="7020"/>
                <w:tab w:val="left" w:pos="7380"/>
              </w:tabs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1B8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3DF" w:rsidRPr="00E71B85" w:rsidRDefault="00AD7FDF" w:rsidP="00F631C9">
            <w:pPr>
              <w:pStyle w:val="ConsNonformat"/>
              <w:tabs>
                <w:tab w:val="left" w:pos="6840"/>
                <w:tab w:val="left" w:pos="7020"/>
                <w:tab w:val="left" w:pos="7380"/>
              </w:tabs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1B8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Лот</w:t>
            </w:r>
          </w:p>
        </w:tc>
        <w:tc>
          <w:tcPr>
            <w:tcW w:w="6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3DF" w:rsidRPr="00E71B85" w:rsidRDefault="00AA03DF" w:rsidP="00F631C9">
            <w:pPr>
              <w:pStyle w:val="ConsNonformat"/>
              <w:tabs>
                <w:tab w:val="left" w:pos="6840"/>
                <w:tab w:val="left" w:pos="7020"/>
                <w:tab w:val="left" w:pos="7380"/>
              </w:tabs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1B8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Адрес объекта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3DF" w:rsidRPr="00E71B85" w:rsidRDefault="00AA03DF" w:rsidP="00F631C9">
            <w:pPr>
              <w:pStyle w:val="ConsNonformat"/>
              <w:tabs>
                <w:tab w:val="left" w:pos="6840"/>
                <w:tab w:val="left" w:pos="7020"/>
                <w:tab w:val="left" w:pos="7380"/>
              </w:tabs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1B8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Стоимость, руб.</w:t>
            </w:r>
          </w:p>
        </w:tc>
      </w:tr>
      <w:tr w:rsidR="005A2186" w:rsidRPr="00E71B85" w:rsidTr="005A2186">
        <w:trPr>
          <w:trHeight w:val="834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86" w:rsidRPr="00E71B85" w:rsidRDefault="005A2186" w:rsidP="005A218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1B8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86" w:rsidRPr="00E71B85" w:rsidRDefault="005A2186" w:rsidP="005A218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1B85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6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86" w:rsidRPr="0096108F" w:rsidRDefault="005A2186" w:rsidP="005A218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108F">
              <w:rPr>
                <w:rFonts w:ascii="Times New Roman" w:hAnsi="Times New Roman"/>
                <w:sz w:val="28"/>
                <w:szCs w:val="28"/>
              </w:rPr>
              <w:t xml:space="preserve">Выполнение работ по капитальному ремонту </w:t>
            </w:r>
            <w:r>
              <w:rPr>
                <w:rFonts w:ascii="Times New Roman" w:hAnsi="Times New Roman"/>
                <w:sz w:val="28"/>
                <w:szCs w:val="28"/>
              </w:rPr>
              <w:t>системы водоотведения</w:t>
            </w:r>
            <w:r w:rsidRPr="0096108F">
              <w:rPr>
                <w:rFonts w:ascii="Times New Roman" w:hAnsi="Times New Roman"/>
                <w:sz w:val="28"/>
                <w:szCs w:val="28"/>
              </w:rPr>
              <w:t xml:space="preserve"> многоквартирного дома по адресу: </w:t>
            </w:r>
            <w:r w:rsidRPr="0096108F">
              <w:rPr>
                <w:rFonts w:ascii="Times New Roman" w:hAnsi="Times New Roman"/>
                <w:color w:val="000000"/>
                <w:sz w:val="28"/>
                <w:szCs w:val="28"/>
              </w:rPr>
              <w:t>Новгородская область, Новгородский район, пос. Пролетарий, ул. Пролетарская, д. 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2186" w:rsidRPr="00E71B85" w:rsidRDefault="005A2186" w:rsidP="005A2186">
            <w:pPr>
              <w:pStyle w:val="a9"/>
              <w:tabs>
                <w:tab w:val="left" w:pos="255"/>
                <w:tab w:val="center" w:pos="82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78 076,00</w:t>
            </w:r>
            <w:r w:rsidRPr="00E71B85">
              <w:rPr>
                <w:rFonts w:ascii="Times New Roman" w:hAnsi="Times New Roman"/>
                <w:sz w:val="28"/>
                <w:szCs w:val="28"/>
              </w:rPr>
              <w:t xml:space="preserve"> руб.</w:t>
            </w:r>
          </w:p>
        </w:tc>
      </w:tr>
    </w:tbl>
    <w:p w:rsidR="00A15864" w:rsidRPr="00E71B85" w:rsidRDefault="00A15864" w:rsidP="00F631C9">
      <w:pPr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E7721" w:rsidRPr="00E71B85" w:rsidRDefault="008E7721" w:rsidP="008E7721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1B85">
        <w:rPr>
          <w:rFonts w:ascii="Times New Roman" w:hAnsi="Times New Roman" w:cs="Times New Roman"/>
          <w:sz w:val="28"/>
          <w:szCs w:val="28"/>
        </w:rPr>
        <w:t xml:space="preserve">2.2. </w:t>
      </w:r>
      <w:r w:rsidRPr="00E71B85">
        <w:rPr>
          <w:rFonts w:ascii="Times New Roman" w:hAnsi="Times New Roman" w:cs="Times New Roman"/>
          <w:bCs/>
          <w:sz w:val="28"/>
          <w:szCs w:val="28"/>
        </w:rPr>
        <w:t>Устанавливаются следующие сроки выполнения работ:</w:t>
      </w:r>
    </w:p>
    <w:p w:rsidR="008E7721" w:rsidRPr="00E71B85" w:rsidRDefault="008E7721" w:rsidP="008E772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1B85">
        <w:rPr>
          <w:rFonts w:ascii="Times New Roman" w:hAnsi="Times New Roman" w:cs="Times New Roman"/>
          <w:sz w:val="28"/>
          <w:szCs w:val="28"/>
        </w:rPr>
        <w:t>Начало выполнения работ: с даты заключения договора.</w:t>
      </w:r>
    </w:p>
    <w:p w:rsidR="008E7721" w:rsidRPr="00E71B85" w:rsidRDefault="008E7721" w:rsidP="008E7721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1B85">
        <w:rPr>
          <w:rFonts w:ascii="Times New Roman" w:hAnsi="Times New Roman" w:cs="Times New Roman"/>
          <w:sz w:val="28"/>
          <w:szCs w:val="28"/>
        </w:rPr>
        <w:t>Срок окончания выполнения работ: не позднее 60 календарных дней с даты заключения договора.</w:t>
      </w:r>
    </w:p>
    <w:p w:rsidR="008E7721" w:rsidRPr="00E71B85" w:rsidRDefault="008E7721" w:rsidP="008E772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E71B85">
        <w:rPr>
          <w:rFonts w:ascii="Times New Roman" w:hAnsi="Times New Roman" w:cs="Times New Roman"/>
          <w:sz w:val="28"/>
          <w:szCs w:val="28"/>
        </w:rPr>
        <w:t>Сроки выполнения отдельных видов работ определяются календарным планом выполнения работ (Приложение № 1 к Договору).</w:t>
      </w:r>
    </w:p>
    <w:p w:rsidR="008E7721" w:rsidRPr="00E71B85" w:rsidRDefault="008E7721" w:rsidP="008E77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71B85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E71B85">
        <w:rPr>
          <w:rFonts w:ascii="Times New Roman" w:hAnsi="Times New Roman" w:cs="Times New Roman"/>
          <w:sz w:val="28"/>
          <w:szCs w:val="28"/>
        </w:rPr>
        <w:t xml:space="preserve">График выполнения работ утверждается Заказчиком одновременно с подписанием Договора и является его неотъемлемой частью. </w:t>
      </w:r>
    </w:p>
    <w:p w:rsidR="008E7721" w:rsidRPr="00E71B85" w:rsidRDefault="008E7721" w:rsidP="008E7721">
      <w:pPr>
        <w:overflowPunct w:val="0"/>
        <w:autoSpaceDE w:val="0"/>
        <w:autoSpaceDN w:val="0"/>
        <w:adjustRightInd w:val="0"/>
        <w:spacing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71B85">
        <w:rPr>
          <w:rFonts w:ascii="Times New Roman" w:hAnsi="Times New Roman" w:cs="Times New Roman"/>
          <w:sz w:val="28"/>
          <w:szCs w:val="28"/>
        </w:rPr>
        <w:t>Датой окончания выполнения работ на объекте по виду работ считается дата подписания акта о приемке приемочной комиссией выполненных работ на объектах.</w:t>
      </w:r>
    </w:p>
    <w:p w:rsidR="008E7721" w:rsidRPr="00E71B85" w:rsidRDefault="008E7721" w:rsidP="008E7721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71B85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3. Порядок формирования цены договора</w:t>
      </w:r>
    </w:p>
    <w:p w:rsidR="008E7721" w:rsidRPr="00E71B85" w:rsidRDefault="008E7721" w:rsidP="008E77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B85">
        <w:rPr>
          <w:rFonts w:ascii="Times New Roman" w:hAnsi="Times New Roman" w:cs="Times New Roman"/>
          <w:sz w:val="28"/>
          <w:szCs w:val="28"/>
        </w:rPr>
        <w:t>3.1. Цена договора формируется на основе дефектных ведомостей с учетом расходов на перевозку, страхование, уплату таможенных пошлин, налогов и других обязательных платежей.</w:t>
      </w:r>
    </w:p>
    <w:p w:rsidR="008E7721" w:rsidRPr="00E71B85" w:rsidRDefault="008E7721" w:rsidP="008E7721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1B85">
        <w:rPr>
          <w:rFonts w:ascii="Times New Roman" w:hAnsi="Times New Roman" w:cs="Times New Roman"/>
          <w:sz w:val="28"/>
          <w:szCs w:val="28"/>
        </w:rPr>
        <w:t xml:space="preserve">3.2. Цена </w:t>
      </w:r>
      <w:r w:rsidRPr="00E71B85">
        <w:rPr>
          <w:rFonts w:ascii="Times New Roman" w:hAnsi="Times New Roman" w:cs="Times New Roman"/>
          <w:color w:val="000000"/>
          <w:sz w:val="28"/>
          <w:szCs w:val="28"/>
        </w:rPr>
        <w:t xml:space="preserve">договора формируется на основании территориальной сметно-нормативной базы </w:t>
      </w:r>
      <w:r w:rsidRPr="00E71B85">
        <w:rPr>
          <w:rFonts w:ascii="Times New Roman" w:hAnsi="Times New Roman" w:cs="Times New Roman"/>
          <w:sz w:val="28"/>
          <w:szCs w:val="28"/>
        </w:rPr>
        <w:t xml:space="preserve">Новгородской </w:t>
      </w:r>
      <w:r w:rsidRPr="00E71B85">
        <w:rPr>
          <w:rFonts w:ascii="Times New Roman" w:hAnsi="Times New Roman" w:cs="Times New Roman"/>
          <w:color w:val="000000"/>
          <w:sz w:val="28"/>
          <w:szCs w:val="28"/>
        </w:rPr>
        <w:t>области.</w:t>
      </w:r>
    </w:p>
    <w:p w:rsidR="008E7721" w:rsidRPr="00E71B85" w:rsidRDefault="008E7721" w:rsidP="008E7721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highlight w:val="yellow"/>
        </w:rPr>
      </w:pPr>
      <w:r w:rsidRPr="00E71B85">
        <w:rPr>
          <w:rFonts w:ascii="Times New Roman" w:hAnsi="Times New Roman" w:cs="Times New Roman"/>
          <w:color w:val="000000"/>
          <w:sz w:val="28"/>
          <w:szCs w:val="28"/>
        </w:rPr>
        <w:t xml:space="preserve">            При формировании сметной стоимости работ необходимо пользоваться методикой определения стоимости строительной продукции на территории Российской Федерации в соответствии с МДС 81-35.2004 в ценах текущего квартала 2014г. для объектов капитального и текущего ремонта жилых домов в соответствии с информационно-аналитическим сборником «Стройинфо».</w:t>
      </w:r>
    </w:p>
    <w:p w:rsidR="008E7721" w:rsidRPr="00E71B85" w:rsidRDefault="008E7721" w:rsidP="008E7721">
      <w:pPr>
        <w:snapToGrid w:val="0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1B85">
        <w:rPr>
          <w:rFonts w:ascii="Times New Roman" w:hAnsi="Times New Roman" w:cs="Times New Roman"/>
          <w:color w:val="000000"/>
          <w:sz w:val="28"/>
          <w:szCs w:val="28"/>
        </w:rPr>
        <w:t xml:space="preserve">Накладные расходы начисляются в соответствии с Методическими указаниями по определению величины накладных расходов в строительстве МДС 81-33.2004, утвержденные постановлением Госстроя России от 12 января 2004 г. № 6. </w:t>
      </w:r>
    </w:p>
    <w:p w:rsidR="008E7721" w:rsidRPr="00E71B85" w:rsidRDefault="008E7721" w:rsidP="008E7721">
      <w:pPr>
        <w:snapToGrid w:val="0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1B85">
        <w:rPr>
          <w:rFonts w:ascii="Times New Roman" w:hAnsi="Times New Roman" w:cs="Times New Roman"/>
          <w:color w:val="000000"/>
          <w:sz w:val="28"/>
          <w:szCs w:val="28"/>
        </w:rPr>
        <w:t>Сметная прибыль начисляется в соответствии с Методическими указаниями по определению величины сметной прибыли в строительстве МДС 81-25.2001 утвержденные постановлением Госстроя России с 28.02.2001 № 15 и письма №АП-5536/106 федерального агентства по Строительству и ЖКХ от 18.11.2004</w:t>
      </w:r>
    </w:p>
    <w:p w:rsidR="008E7721" w:rsidRPr="00E71B85" w:rsidRDefault="008E7721" w:rsidP="008E7721">
      <w:pPr>
        <w:pStyle w:val="Style22"/>
        <w:widowControl/>
        <w:spacing w:line="240" w:lineRule="auto"/>
        <w:jc w:val="both"/>
        <w:rPr>
          <w:rStyle w:val="FontStyle29"/>
          <w:sz w:val="28"/>
          <w:szCs w:val="28"/>
        </w:rPr>
      </w:pPr>
      <w:r w:rsidRPr="00E71B85">
        <w:rPr>
          <w:rStyle w:val="FontStyle29"/>
          <w:sz w:val="28"/>
          <w:szCs w:val="28"/>
        </w:rPr>
        <w:t>3.3 Начальная (максимальная) цена договора определяется исходя из предельной стоимости работ по капитальному ремонту общего имущества и формируется на основании смет утвержденных Заказчиком.</w:t>
      </w:r>
    </w:p>
    <w:p w:rsidR="008E7721" w:rsidRPr="00E71B85" w:rsidRDefault="008E7721" w:rsidP="008E7721">
      <w:pPr>
        <w:pStyle w:val="Style2"/>
        <w:widowControl/>
        <w:spacing w:before="19" w:line="240" w:lineRule="auto"/>
        <w:rPr>
          <w:bCs/>
          <w:color w:val="000000"/>
          <w:sz w:val="28"/>
          <w:szCs w:val="28"/>
        </w:rPr>
      </w:pPr>
      <w:r w:rsidRPr="00E71B85">
        <w:rPr>
          <w:rStyle w:val="FontStyle29"/>
          <w:sz w:val="28"/>
          <w:szCs w:val="28"/>
        </w:rPr>
        <w:t>3.4 Общая стоимость работ по договору формируется путем умножения цены, определенной сметной документацией Заказчика (Приложение №2) на коэффициент снижения стоимости работ, рассчитанной как отношение предложения подрядчика к начальной (максимальной) стоимости работ,</w:t>
      </w:r>
      <w:r w:rsidRPr="00E71B85">
        <w:rPr>
          <w:bCs/>
          <w:color w:val="000000"/>
          <w:sz w:val="28"/>
          <w:szCs w:val="28"/>
        </w:rPr>
        <w:t xml:space="preserve"> с учетом формы налогообложения, применяемой участником открытого конкурса.                                                                                                                                                                               3.5 Локально-сметный расчет предоставляется на бумажном носителе и в электронной версии.</w:t>
      </w:r>
    </w:p>
    <w:p w:rsidR="008E7721" w:rsidRPr="00E71B85" w:rsidRDefault="008E7721" w:rsidP="008E7721">
      <w:pPr>
        <w:pStyle w:val="Style2"/>
        <w:widowControl/>
        <w:spacing w:before="19" w:line="240" w:lineRule="auto"/>
        <w:rPr>
          <w:bCs/>
          <w:color w:val="000000"/>
          <w:sz w:val="28"/>
          <w:szCs w:val="28"/>
        </w:rPr>
      </w:pPr>
    </w:p>
    <w:p w:rsidR="00596F07" w:rsidRPr="00E71B85" w:rsidRDefault="008E7721" w:rsidP="00596F07">
      <w:pPr>
        <w:keepNext/>
        <w:ind w:firstLine="360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71B85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596F07" w:rsidRPr="00E71B8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Раздел 2. Требования к работам, являющимся предметом открытого конкурса</w:t>
      </w:r>
    </w:p>
    <w:p w:rsidR="00596F07" w:rsidRPr="00E71B85" w:rsidRDefault="00596F07" w:rsidP="00596F07">
      <w:pPr>
        <w:keepNext/>
        <w:ind w:firstLine="360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96F07" w:rsidRPr="00E71B85" w:rsidRDefault="00596F07" w:rsidP="00596F07">
      <w:pPr>
        <w:ind w:firstLine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71B8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 Требования к количественным характеристикам (объему) </w:t>
      </w:r>
      <w:r w:rsidRPr="00E71B85">
        <w:rPr>
          <w:rFonts w:ascii="Times New Roman" w:hAnsi="Times New Roman" w:cs="Times New Roman"/>
          <w:b/>
          <w:color w:val="000000"/>
          <w:sz w:val="28"/>
          <w:szCs w:val="28"/>
        </w:rPr>
        <w:t>работ</w:t>
      </w:r>
    </w:p>
    <w:p w:rsidR="00596F07" w:rsidRPr="00E71B85" w:rsidRDefault="00596F07" w:rsidP="00596F0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1B85">
        <w:rPr>
          <w:rFonts w:ascii="Times New Roman" w:hAnsi="Times New Roman" w:cs="Times New Roman"/>
          <w:b/>
          <w:bCs/>
          <w:color w:val="FF0000"/>
          <w:sz w:val="28"/>
          <w:szCs w:val="28"/>
        </w:rPr>
        <w:lastRenderedPageBreak/>
        <w:t xml:space="preserve">          </w:t>
      </w:r>
      <w:r w:rsidRPr="00E71B8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 </w:t>
      </w:r>
      <w:r w:rsidRPr="00E71B85">
        <w:rPr>
          <w:rFonts w:ascii="Times New Roman" w:hAnsi="Times New Roman" w:cs="Times New Roman"/>
          <w:color w:val="000000"/>
          <w:sz w:val="28"/>
          <w:szCs w:val="28"/>
        </w:rPr>
        <w:t>Работы, являющиеся предметом открытого конкурса, выполняются в соответствии с дефектными ведомостями работ (приложения №</w:t>
      </w:r>
      <w:r w:rsidR="0011583B" w:rsidRPr="00E71B85">
        <w:rPr>
          <w:rFonts w:ascii="Times New Roman" w:hAnsi="Times New Roman" w:cs="Times New Roman"/>
          <w:color w:val="000000"/>
          <w:sz w:val="28"/>
          <w:szCs w:val="28"/>
        </w:rPr>
        <w:t xml:space="preserve"> 1</w:t>
      </w:r>
      <w:r w:rsidRPr="00E71B85">
        <w:rPr>
          <w:rFonts w:ascii="Times New Roman" w:hAnsi="Times New Roman" w:cs="Times New Roman"/>
          <w:color w:val="000000"/>
          <w:sz w:val="28"/>
          <w:szCs w:val="28"/>
        </w:rPr>
        <w:t xml:space="preserve"> к техническому заданию), являющимися неотъемлемой частью технического задания.</w:t>
      </w:r>
    </w:p>
    <w:p w:rsidR="00596F07" w:rsidRPr="00E71B85" w:rsidRDefault="00596F07" w:rsidP="00596F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71B85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E71B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2. Требования к качеству и безопасности </w:t>
      </w:r>
      <w:r w:rsidRPr="00E71B8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работ</w:t>
      </w:r>
    </w:p>
    <w:p w:rsidR="00596F07" w:rsidRPr="00E71B85" w:rsidRDefault="00596F07" w:rsidP="00596F0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96F07" w:rsidRPr="00E71B85" w:rsidRDefault="00596F07" w:rsidP="00596F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1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Качество выполняемых работ должно отвечать требованиям действующих нормативных документов:</w:t>
      </w:r>
    </w:p>
    <w:p w:rsidR="00596F07" w:rsidRPr="00E71B85" w:rsidRDefault="00596F07" w:rsidP="00596F07">
      <w:pPr>
        <w:widowControl w:val="0"/>
        <w:numPr>
          <w:ilvl w:val="0"/>
          <w:numId w:val="6"/>
        </w:numPr>
        <w:tabs>
          <w:tab w:val="num" w:pos="126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1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Градостроительный кодекс Российской Федерации от </w:t>
      </w:r>
      <w:smartTag w:uri="urn:schemas-microsoft-com:office:smarttags" w:element="date">
        <w:smartTagPr>
          <w:attr w:name="Year" w:val="2004"/>
          <w:attr w:name="Day" w:val="29"/>
          <w:attr w:name="Month" w:val="12"/>
          <w:attr w:name="ls" w:val="trans"/>
        </w:smartTagPr>
        <w:r w:rsidRPr="00E71B85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29.12.2004</w:t>
        </w:r>
      </w:smartTag>
      <w:r w:rsidRPr="00E71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190-ФЗ;</w:t>
      </w:r>
    </w:p>
    <w:p w:rsidR="00596F07" w:rsidRPr="00E71B85" w:rsidRDefault="00596F07" w:rsidP="00596F07">
      <w:pPr>
        <w:widowControl w:val="0"/>
        <w:numPr>
          <w:ilvl w:val="0"/>
          <w:numId w:val="6"/>
        </w:numPr>
        <w:tabs>
          <w:tab w:val="num" w:pos="126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1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Федеральный закон от </w:t>
      </w:r>
      <w:smartTag w:uri="urn:schemas-microsoft-com:office:smarttags" w:element="date">
        <w:smartTagPr>
          <w:attr w:name="Year" w:val="1994"/>
          <w:attr w:name="Day" w:val="21"/>
          <w:attr w:name="Month" w:val="12"/>
          <w:attr w:name="ls" w:val="trans"/>
        </w:smartTagPr>
        <w:r w:rsidRPr="00E71B85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21.12.1994</w:t>
        </w:r>
      </w:smartTag>
      <w:r w:rsidRPr="00E71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69-ФЗ «О пожарной безопасности» (с изменениями и дополнениями, вступивших в силу с 01.01.2012г.); СНиП </w:t>
      </w:r>
      <w:smartTag w:uri="urn:schemas-microsoft-com:office:smarttags" w:element="date">
        <w:smartTagPr>
          <w:attr w:name="ls" w:val="trans"/>
          <w:attr w:name="Month" w:val="01"/>
          <w:attr w:name="Day" w:val="21"/>
          <w:attr w:name="Year" w:val="97"/>
        </w:smartTagPr>
        <w:r w:rsidRPr="00E71B85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21-01-97</w:t>
        </w:r>
      </w:smartTag>
      <w:r w:rsidRPr="00E71B85">
        <w:rPr>
          <w:rFonts w:ascii="Times New Roman" w:eastAsia="Times New Roman" w:hAnsi="Times New Roman" w:cs="Times New Roman"/>
          <w:color w:val="000000"/>
          <w:sz w:val="28"/>
          <w:szCs w:val="28"/>
        </w:rPr>
        <w:t>* «Пожарная безопасность зданий и сооружений»;</w:t>
      </w:r>
    </w:p>
    <w:p w:rsidR="00596F07" w:rsidRPr="00E71B85" w:rsidRDefault="00596F07" w:rsidP="00596F07">
      <w:pPr>
        <w:widowControl w:val="0"/>
        <w:numPr>
          <w:ilvl w:val="0"/>
          <w:numId w:val="6"/>
        </w:numPr>
        <w:tabs>
          <w:tab w:val="num" w:pos="126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1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Федеральный закон от </w:t>
      </w:r>
      <w:smartTag w:uri="urn:schemas-microsoft-com:office:smarttags" w:element="date">
        <w:smartTagPr>
          <w:attr w:name="Year" w:val="1999"/>
          <w:attr w:name="Day" w:val="30"/>
          <w:attr w:name="Month" w:val="03"/>
          <w:attr w:name="ls" w:val="trans"/>
        </w:smartTagPr>
        <w:r w:rsidRPr="00E71B85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30.03.1999</w:t>
        </w:r>
      </w:smartTag>
      <w:r w:rsidRPr="00E71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52-ФЗ «О санитарно-эпидемиологическом благополучии населения»; (ред. от 19.07.2011г., с изменениями от 07.12.2011г.);</w:t>
      </w:r>
    </w:p>
    <w:p w:rsidR="00596F07" w:rsidRPr="00E71B85" w:rsidRDefault="00596F07" w:rsidP="00596F07">
      <w:pPr>
        <w:widowControl w:val="0"/>
        <w:numPr>
          <w:ilvl w:val="0"/>
          <w:numId w:val="6"/>
        </w:numPr>
        <w:tabs>
          <w:tab w:val="num" w:pos="126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1B85">
        <w:rPr>
          <w:rFonts w:ascii="Times New Roman" w:eastAsia="Times New Roman" w:hAnsi="Times New Roman" w:cs="Times New Roman"/>
          <w:color w:val="000000"/>
          <w:sz w:val="28"/>
          <w:szCs w:val="28"/>
        </w:rPr>
        <w:t>СНиП 3.04.01-87 «Изоляционные и отделочные покрытия». Утверждены постановлением Государственного строительного комитета СССР от 4 декабря 1987 г. № 280.</w:t>
      </w:r>
    </w:p>
    <w:p w:rsidR="00596F07" w:rsidRPr="00E71B85" w:rsidRDefault="00596F07" w:rsidP="00596F07">
      <w:pPr>
        <w:widowControl w:val="0"/>
        <w:numPr>
          <w:ilvl w:val="0"/>
          <w:numId w:val="6"/>
        </w:numPr>
        <w:tabs>
          <w:tab w:val="num" w:pos="126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1B85">
        <w:rPr>
          <w:rFonts w:ascii="Times New Roman" w:hAnsi="Times New Roman" w:cs="Times New Roman"/>
          <w:sz w:val="28"/>
          <w:szCs w:val="28"/>
        </w:rPr>
        <w:t>Правила N167 от 12.02.1999г. «Правила пользования системами коммунального водоснабжения и канализации в Российской Федерации»;</w:t>
      </w:r>
    </w:p>
    <w:p w:rsidR="00596F07" w:rsidRPr="00E71B85" w:rsidRDefault="00596F07" w:rsidP="00596F07">
      <w:pPr>
        <w:widowControl w:val="0"/>
        <w:numPr>
          <w:ilvl w:val="0"/>
          <w:numId w:val="6"/>
        </w:numPr>
        <w:tabs>
          <w:tab w:val="num" w:pos="126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1B85">
        <w:rPr>
          <w:rFonts w:ascii="Times New Roman" w:hAnsi="Times New Roman" w:cs="Times New Roman"/>
          <w:sz w:val="28"/>
          <w:szCs w:val="28"/>
        </w:rPr>
        <w:t>СНиП 2.04.01-85 "Внутренний водопровод и канализация зданий";</w:t>
      </w:r>
    </w:p>
    <w:p w:rsidR="00596F07" w:rsidRPr="00E71B85" w:rsidRDefault="00596F07" w:rsidP="00596F07">
      <w:pPr>
        <w:widowControl w:val="0"/>
        <w:numPr>
          <w:ilvl w:val="0"/>
          <w:numId w:val="6"/>
        </w:numPr>
        <w:tabs>
          <w:tab w:val="num" w:pos="126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1B85">
        <w:rPr>
          <w:rFonts w:ascii="Times New Roman" w:hAnsi="Times New Roman" w:cs="Times New Roman"/>
          <w:sz w:val="28"/>
          <w:szCs w:val="28"/>
        </w:rPr>
        <w:t xml:space="preserve"> </w:t>
      </w:r>
      <w:r w:rsidRPr="00E71B85">
        <w:rPr>
          <w:rFonts w:ascii="Times New Roman" w:hAnsi="Times New Roman" w:cs="Times New Roman"/>
          <w:bCs/>
          <w:sz w:val="28"/>
          <w:szCs w:val="28"/>
        </w:rPr>
        <w:t xml:space="preserve">“Правилами эксплуатации теплопотребляющих установок и тепловых сетей потребителей”. </w:t>
      </w:r>
    </w:p>
    <w:p w:rsidR="00596F07" w:rsidRPr="00E71B85" w:rsidRDefault="00596F07" w:rsidP="00596F07">
      <w:pPr>
        <w:widowControl w:val="0"/>
        <w:numPr>
          <w:ilvl w:val="0"/>
          <w:numId w:val="6"/>
        </w:numPr>
        <w:tabs>
          <w:tab w:val="num" w:pos="126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1B85">
        <w:rPr>
          <w:rFonts w:ascii="Times New Roman" w:hAnsi="Times New Roman" w:cs="Times New Roman"/>
          <w:sz w:val="28"/>
          <w:szCs w:val="28"/>
        </w:rPr>
        <w:t>Федеральный закон от 07.12.2012 N 416-ФЗ "О водоснабжении и водоотведении";</w:t>
      </w:r>
    </w:p>
    <w:p w:rsidR="00596F07" w:rsidRPr="00E71B85" w:rsidRDefault="00596F07" w:rsidP="00596F07">
      <w:pPr>
        <w:widowControl w:val="0"/>
        <w:numPr>
          <w:ilvl w:val="0"/>
          <w:numId w:val="6"/>
        </w:numPr>
        <w:tabs>
          <w:tab w:val="num" w:pos="126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1B85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08.08.2012 N 808 "Об организации теплоснабжения в Российской Федерации и о внесении изменений в некоторые акты Правительства Российской Федерации»;</w:t>
      </w:r>
    </w:p>
    <w:p w:rsidR="00596F07" w:rsidRPr="00E71B85" w:rsidRDefault="00596F07" w:rsidP="00596F07">
      <w:pPr>
        <w:widowControl w:val="0"/>
        <w:numPr>
          <w:ilvl w:val="0"/>
          <w:numId w:val="6"/>
        </w:numPr>
        <w:tabs>
          <w:tab w:val="num" w:pos="126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1B85">
        <w:rPr>
          <w:rStyle w:val="apple-converted-space"/>
          <w:rFonts w:ascii="Times New Roman" w:hAnsi="Times New Roman" w:cs="Times New Roman"/>
          <w:sz w:val="28"/>
          <w:szCs w:val="28"/>
        </w:rPr>
        <w:t>Правила </w:t>
      </w:r>
      <w:r w:rsidRPr="00E71B85">
        <w:rPr>
          <w:rFonts w:ascii="Times New Roman" w:hAnsi="Times New Roman" w:cs="Times New Roman"/>
          <w:sz w:val="28"/>
          <w:szCs w:val="28"/>
        </w:rPr>
        <w:t>пользования системами коммунального водоснабжения и канализации в Российской Федерации, утвержденных постановлением Правительства Российской Федерации от 12.02.1999 N 167.</w:t>
      </w:r>
    </w:p>
    <w:p w:rsidR="00596F07" w:rsidRPr="00E71B85" w:rsidRDefault="00596F07" w:rsidP="00596F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1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Pr="00E71B8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E71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Безопасность работ – это безопасность работ для жизни, здоровья, имущества потребителя и окружающей среды при обычных условиях ее использования, хранения, транспортировки и утилизации, а также безопасность процесса выполнения работы (Закон Российской Федерации от 07.02.1992 N 2300-1 «О защите прав потребителей» (с изменениями и дополнениями, вступивших в силу с 29.09.2011г.) </w:t>
      </w:r>
    </w:p>
    <w:p w:rsidR="00596F07" w:rsidRPr="00E71B85" w:rsidRDefault="00596F07" w:rsidP="00596F0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1B8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В соответствии со статьей 7 </w:t>
      </w:r>
      <w:r w:rsidRPr="00E71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Закона Российской Федерации «О защите прав потребителей» если на работы законодательством Российской Федерации установлены обязательные требования, обеспечивающие их </w:t>
      </w:r>
      <w:r w:rsidRPr="00E71B8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безопасность для жизни, здоровья потребителя, окружающей среды и предотвращение причинения вреда имуществу потребителя, соответствие работ указанным требованиям подлежит обязательному подтверждению в порядке, предусмотренном законом и иными правовыми актами. </w:t>
      </w:r>
    </w:p>
    <w:p w:rsidR="00596F07" w:rsidRPr="00E71B85" w:rsidRDefault="00596F07" w:rsidP="00596F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1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Работы должны быть выполнены с соблюдением требований экологических, санитарно-гигиенических, противопожарных и других норм, действующих на территории Российской Федерации. Обязательное выполнение необходимых мероприятий по технике безопасности в соответствии со строительными нормами и правилами Российской Федерации СНиП </w:t>
      </w:r>
      <w:smartTag w:uri="urn:schemas-microsoft-com:office:smarttags" w:element="date">
        <w:smartTagPr>
          <w:attr w:name="ls" w:val="trans"/>
          <w:attr w:name="Month" w:val="03"/>
          <w:attr w:name="Day" w:val="12"/>
          <w:attr w:name="Year" w:val="2001"/>
        </w:smartTagPr>
        <w:r w:rsidRPr="00E71B85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12-03-2001</w:t>
        </w:r>
      </w:smartTag>
      <w:r w:rsidRPr="00E71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"Безопасность труда в строительстве. Часть 1. Общие требования", СНиП </w:t>
      </w:r>
      <w:smartTag w:uri="urn:schemas-microsoft-com:office:smarttags" w:element="date">
        <w:smartTagPr>
          <w:attr w:name="ls" w:val="trans"/>
          <w:attr w:name="Month" w:val="04"/>
          <w:attr w:name="Day" w:val="12"/>
          <w:attr w:name="Year" w:val="2002"/>
        </w:smartTagPr>
        <w:r w:rsidRPr="00E71B85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12-04-2002</w:t>
        </w:r>
      </w:smartTag>
      <w:r w:rsidRPr="00E71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"Безопасность труда в строительстве. Часть 2. Строительное производство".</w:t>
      </w:r>
    </w:p>
    <w:p w:rsidR="00596F07" w:rsidRPr="00E71B85" w:rsidRDefault="00596F07" w:rsidP="00596F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1B85">
        <w:rPr>
          <w:rFonts w:ascii="Times New Roman" w:eastAsia="Times New Roman" w:hAnsi="Times New Roman" w:cs="Times New Roman"/>
          <w:color w:val="000000"/>
          <w:sz w:val="28"/>
          <w:szCs w:val="28"/>
        </w:rPr>
        <w:t>Подрядчик обязан:</w:t>
      </w:r>
    </w:p>
    <w:p w:rsidR="00596F07" w:rsidRPr="00E71B85" w:rsidRDefault="00596F07" w:rsidP="00596F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1B85">
        <w:rPr>
          <w:rFonts w:ascii="Times New Roman" w:eastAsia="Times New Roman" w:hAnsi="Times New Roman" w:cs="Times New Roman"/>
          <w:color w:val="000000"/>
          <w:sz w:val="28"/>
          <w:szCs w:val="28"/>
        </w:rPr>
        <w:t>- обеспечивать выполнение на объекте необходимых противопожарных мероприятий, мероприятий по технике безопасности и охране окружающей среды во время производства работ;</w:t>
      </w:r>
    </w:p>
    <w:p w:rsidR="00596F07" w:rsidRPr="00E71B85" w:rsidRDefault="00596F07" w:rsidP="00596F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1B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- содержать рабочую площадку и прилегающие участки свободными от отходов, накапливаемых в результате выполнения работ, и обеспечивает их своевременную уборку в соответствии с действующими требованиями;</w:t>
      </w:r>
    </w:p>
    <w:p w:rsidR="00596F07" w:rsidRPr="00E71B85" w:rsidRDefault="00596F07" w:rsidP="00596F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1B85">
        <w:rPr>
          <w:rFonts w:ascii="Times New Roman" w:eastAsia="Times New Roman" w:hAnsi="Times New Roman" w:cs="Times New Roman"/>
          <w:color w:val="000000"/>
          <w:sz w:val="28"/>
          <w:szCs w:val="28"/>
        </w:rPr>
        <w:t>- с момента передачи объекта для выполнения работ и до подписания акта приемки выполненных работ на объекте нести риск случайной гибели или случайного повреждения имущества;</w:t>
      </w:r>
    </w:p>
    <w:p w:rsidR="00596F07" w:rsidRPr="00E71B85" w:rsidRDefault="00596F07" w:rsidP="00596F07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1B85">
        <w:rPr>
          <w:rFonts w:ascii="Times New Roman" w:eastAsia="Times New Roman" w:hAnsi="Times New Roman" w:cs="Times New Roman"/>
          <w:color w:val="000000"/>
          <w:sz w:val="28"/>
          <w:szCs w:val="28"/>
        </w:rPr>
        <w:t>- обеспечивать надлежащую охрану на объекте материалов, оборудования, строительной техники и другого имущества от начала работ до завершения ремонта и приемки работ на объекте;</w:t>
      </w:r>
    </w:p>
    <w:p w:rsidR="00596F07" w:rsidRPr="00E71B85" w:rsidRDefault="00596F07" w:rsidP="00596F07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1B85">
        <w:rPr>
          <w:rFonts w:ascii="Times New Roman" w:eastAsia="Times New Roman" w:hAnsi="Times New Roman" w:cs="Times New Roman"/>
          <w:color w:val="000000"/>
          <w:sz w:val="28"/>
          <w:szCs w:val="28"/>
        </w:rPr>
        <w:t>- согласовать время проведения работ на объекте, точки подключения к ресурсам с обслуживающей организацией, ТСЖ или собственникам;</w:t>
      </w:r>
    </w:p>
    <w:p w:rsidR="00596F07" w:rsidRPr="00E71B85" w:rsidRDefault="00596F07" w:rsidP="00596F07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1B85">
        <w:rPr>
          <w:rFonts w:ascii="Times New Roman" w:eastAsia="Times New Roman" w:hAnsi="Times New Roman" w:cs="Times New Roman"/>
          <w:color w:val="000000"/>
          <w:sz w:val="28"/>
          <w:szCs w:val="28"/>
        </w:rPr>
        <w:t>- принять по акту перед началом работ помещения в которых будут производиться работы и сдать его после окончания работ обслуживающей организации, ТСЖ или собственникам.</w:t>
      </w:r>
    </w:p>
    <w:p w:rsidR="00596F07" w:rsidRPr="00E71B85" w:rsidRDefault="00596F07" w:rsidP="00596F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96F07" w:rsidRPr="00E71B85" w:rsidRDefault="00596F07" w:rsidP="00596F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71B8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 Требования к техническим характеристикам работ</w:t>
      </w:r>
    </w:p>
    <w:p w:rsidR="00596F07" w:rsidRPr="00E71B85" w:rsidRDefault="00596F07" w:rsidP="00596F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1583B" w:rsidRPr="00E71B85" w:rsidRDefault="0011583B" w:rsidP="0011583B">
      <w:pPr>
        <w:tabs>
          <w:tab w:val="left" w:pos="0"/>
          <w:tab w:val="left" w:pos="5408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B85">
        <w:rPr>
          <w:rFonts w:ascii="Times New Roman" w:hAnsi="Times New Roman" w:cs="Times New Roman"/>
          <w:color w:val="000000"/>
          <w:sz w:val="28"/>
          <w:szCs w:val="28"/>
        </w:rPr>
        <w:t xml:space="preserve">Подрядчик должен в работе использовать современные материалы и оборудование в соответствии </w:t>
      </w:r>
      <w:r w:rsidRPr="00E71B85">
        <w:rPr>
          <w:rFonts w:ascii="Times New Roman" w:hAnsi="Times New Roman" w:cs="Times New Roman"/>
          <w:sz w:val="28"/>
          <w:szCs w:val="28"/>
        </w:rPr>
        <w:t>с ГОСТом.</w:t>
      </w:r>
    </w:p>
    <w:p w:rsidR="0011583B" w:rsidRPr="00E71B85" w:rsidRDefault="0011583B" w:rsidP="0011583B">
      <w:pPr>
        <w:tabs>
          <w:tab w:val="left" w:pos="0"/>
          <w:tab w:val="left" w:pos="5408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B85">
        <w:rPr>
          <w:rFonts w:ascii="Times New Roman" w:hAnsi="Times New Roman" w:cs="Times New Roman"/>
          <w:sz w:val="28"/>
          <w:szCs w:val="28"/>
        </w:rPr>
        <w:t>Подрядчик должен:</w:t>
      </w:r>
    </w:p>
    <w:p w:rsidR="0011583B" w:rsidRPr="00E71B85" w:rsidRDefault="0011583B" w:rsidP="0011583B">
      <w:pPr>
        <w:tabs>
          <w:tab w:val="left" w:pos="0"/>
          <w:tab w:val="left" w:pos="5408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B85">
        <w:rPr>
          <w:rFonts w:ascii="Times New Roman" w:hAnsi="Times New Roman" w:cs="Times New Roman"/>
          <w:sz w:val="28"/>
          <w:szCs w:val="28"/>
        </w:rPr>
        <w:t>-предоставить сертификаты качества и паспорта на применяемые материалы и оборудование;</w:t>
      </w:r>
    </w:p>
    <w:p w:rsidR="0011583B" w:rsidRPr="00E71B85" w:rsidRDefault="0011583B" w:rsidP="001158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B85">
        <w:rPr>
          <w:rFonts w:ascii="Times New Roman" w:hAnsi="Times New Roman" w:cs="Times New Roman"/>
          <w:sz w:val="28"/>
          <w:szCs w:val="28"/>
        </w:rPr>
        <w:t xml:space="preserve">            - провести комплекс работ согласно дефектной ведомости (приложения №1</w:t>
      </w:r>
      <w:r w:rsidRPr="00E71B85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tbl>
      <w:tblPr>
        <w:tblW w:w="1022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6"/>
        <w:gridCol w:w="4035"/>
        <w:gridCol w:w="5661"/>
      </w:tblGrid>
      <w:tr w:rsidR="00596F07" w:rsidRPr="00E71B85" w:rsidTr="00E71B85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E71B85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1B8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E71B85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1B85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Наименование, адрес объекта</w:t>
            </w:r>
          </w:p>
        </w:tc>
        <w:tc>
          <w:tcPr>
            <w:tcW w:w="5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07" w:rsidRPr="00E71B85" w:rsidRDefault="0011583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1B85">
              <w:rPr>
                <w:rFonts w:ascii="Times New Roman" w:eastAsia="Calibri" w:hAnsi="Times New Roman" w:cs="Times New Roman"/>
                <w:sz w:val="28"/>
                <w:szCs w:val="28"/>
              </w:rPr>
              <w:t>Новгородская область</w:t>
            </w:r>
          </w:p>
          <w:p w:rsidR="00596F07" w:rsidRPr="00E71B85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96F07" w:rsidRPr="00E71B85" w:rsidTr="00E71B85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E71B85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1B8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E71B85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1B85">
              <w:rPr>
                <w:rFonts w:ascii="Times New Roman" w:eastAsia="Calibri" w:hAnsi="Times New Roman" w:cs="Times New Roman"/>
                <w:sz w:val="28"/>
                <w:szCs w:val="28"/>
              </w:rPr>
              <w:t>Данные об особых условиях площадки и района</w:t>
            </w:r>
          </w:p>
        </w:tc>
        <w:tc>
          <w:tcPr>
            <w:tcW w:w="5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E71B85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1B85">
              <w:rPr>
                <w:rFonts w:ascii="Times New Roman" w:eastAsia="Calibri" w:hAnsi="Times New Roman" w:cs="Times New Roman"/>
                <w:sz w:val="28"/>
                <w:szCs w:val="28"/>
              </w:rPr>
              <w:t>Особых условий нет</w:t>
            </w:r>
          </w:p>
        </w:tc>
      </w:tr>
      <w:tr w:rsidR="00596F07" w:rsidRPr="00E71B85" w:rsidTr="00E71B85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E71B85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1B85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E71B85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1B85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Назначение и типы встроенных нежилых помещений, их расчетная мощность, вместимость или пропускная способность, состав и площади помещений, рабочая площадь.</w:t>
            </w:r>
          </w:p>
        </w:tc>
        <w:tc>
          <w:tcPr>
            <w:tcW w:w="5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E71B85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1B85">
              <w:rPr>
                <w:rFonts w:ascii="Times New Roman" w:eastAsia="Calibri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596F07" w:rsidRPr="00E71B85" w:rsidTr="00E71B85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E71B85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E71B8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E71B85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1B85">
              <w:rPr>
                <w:rFonts w:ascii="Times New Roman" w:eastAsia="Calibri" w:hAnsi="Times New Roman" w:cs="Times New Roman"/>
                <w:sz w:val="28"/>
                <w:szCs w:val="28"/>
              </w:rPr>
              <w:t>Основные требования к архитектурно-планировочному решению здания.</w:t>
            </w:r>
          </w:p>
        </w:tc>
        <w:tc>
          <w:tcPr>
            <w:tcW w:w="5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E71B85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1B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Неизменность существующих архитектурно-планировочных решений.</w:t>
            </w:r>
          </w:p>
        </w:tc>
      </w:tr>
      <w:tr w:rsidR="00596F07" w:rsidRPr="00E71B85" w:rsidTr="00E71B85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E71B85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E71B8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E71B85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1B85">
              <w:rPr>
                <w:rFonts w:ascii="Times New Roman" w:eastAsia="Calibri" w:hAnsi="Times New Roman" w:cs="Times New Roman"/>
                <w:sz w:val="28"/>
                <w:szCs w:val="28"/>
              </w:rPr>
              <w:t>Рекомендуемые типы квартир и их соотношения (для ремонта с перепланировкой)</w:t>
            </w:r>
          </w:p>
        </w:tc>
        <w:tc>
          <w:tcPr>
            <w:tcW w:w="5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E71B85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1B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Не требуется</w:t>
            </w:r>
          </w:p>
        </w:tc>
      </w:tr>
      <w:tr w:rsidR="00596F07" w:rsidRPr="00E71B85" w:rsidTr="00E71B85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E71B85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E71B8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E71B85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1B85">
              <w:rPr>
                <w:rFonts w:ascii="Times New Roman" w:eastAsia="Calibri" w:hAnsi="Times New Roman" w:cs="Times New Roman"/>
                <w:sz w:val="28"/>
                <w:szCs w:val="28"/>
              </w:rPr>
              <w:t>Указание о выделении очередей (комплексов) капитального ремонта</w:t>
            </w:r>
          </w:p>
        </w:tc>
        <w:tc>
          <w:tcPr>
            <w:tcW w:w="5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E71B85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1B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Без очередей</w:t>
            </w:r>
          </w:p>
        </w:tc>
      </w:tr>
      <w:tr w:rsidR="00596F07" w:rsidRPr="00E71B85" w:rsidTr="00E71B85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E71B85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E71B8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E71B85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1B85">
              <w:rPr>
                <w:rFonts w:ascii="Times New Roman" w:eastAsia="Calibri" w:hAnsi="Times New Roman" w:cs="Times New Roman"/>
                <w:sz w:val="28"/>
                <w:szCs w:val="28"/>
              </w:rPr>
              <w:t>Основные требования к инженерному и технологическому оборудованию (для встроенных помещений)</w:t>
            </w:r>
          </w:p>
        </w:tc>
        <w:tc>
          <w:tcPr>
            <w:tcW w:w="5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E71B85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1B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Отсутствует</w:t>
            </w:r>
          </w:p>
        </w:tc>
      </w:tr>
      <w:tr w:rsidR="00596F07" w:rsidRPr="00E71B85" w:rsidTr="00E71B85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E71B85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E71B8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E71B85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1B85">
              <w:rPr>
                <w:rFonts w:ascii="Times New Roman" w:eastAsia="Calibri" w:hAnsi="Times New Roman" w:cs="Times New Roman"/>
                <w:sz w:val="28"/>
                <w:szCs w:val="28"/>
              </w:rPr>
              <w:t>Требования по обеспечению жизнедеятельности собственников</w:t>
            </w:r>
          </w:p>
        </w:tc>
        <w:tc>
          <w:tcPr>
            <w:tcW w:w="5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E71B85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1B85">
              <w:rPr>
                <w:rFonts w:ascii="Times New Roman" w:eastAsia="Calibri" w:hAnsi="Times New Roman" w:cs="Times New Roman"/>
                <w:sz w:val="28"/>
                <w:szCs w:val="28"/>
              </w:rPr>
              <w:t>При производстве работ не создавать условий, мешающих нормальной жизнедеятельности собственников. Заблаговременно оповещать собственников об отключениях. Не захламлять места общего пользования и придомовые территории. Не создавать шум до 7.00 и после 22.00, а в выходные до 10.00 и после 20.00.</w:t>
            </w:r>
          </w:p>
        </w:tc>
      </w:tr>
      <w:tr w:rsidR="00596F07" w:rsidRPr="00E71B85" w:rsidTr="00E71B85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E71B85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E71B8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E71B85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1B85">
              <w:rPr>
                <w:rFonts w:ascii="Times New Roman" w:eastAsia="Calibri" w:hAnsi="Times New Roman" w:cs="Times New Roman"/>
                <w:sz w:val="28"/>
                <w:szCs w:val="28"/>
              </w:rPr>
              <w:t>Требования к благоустройству площадки и малым архитектурным формам</w:t>
            </w:r>
          </w:p>
        </w:tc>
        <w:tc>
          <w:tcPr>
            <w:tcW w:w="5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E71B85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1B85">
              <w:rPr>
                <w:rFonts w:ascii="Times New Roman" w:eastAsia="Calibri" w:hAnsi="Times New Roman" w:cs="Times New Roman"/>
                <w:sz w:val="28"/>
                <w:szCs w:val="28"/>
              </w:rPr>
              <w:t>Не нарушать существующее благоустройство придомовых территорий. Обеспечить сохранность отмостки и асфальтового покрытия вокруг здания.</w:t>
            </w:r>
          </w:p>
          <w:p w:rsidR="00596F07" w:rsidRPr="00E71B85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1B85">
              <w:rPr>
                <w:rFonts w:ascii="Times New Roman" w:eastAsia="Calibri" w:hAnsi="Times New Roman" w:cs="Times New Roman"/>
                <w:sz w:val="28"/>
                <w:szCs w:val="28"/>
              </w:rPr>
              <w:t>Восстановление благоустройства обеспечивается Подрядчиком за свой счет.</w:t>
            </w:r>
          </w:p>
        </w:tc>
      </w:tr>
      <w:tr w:rsidR="00596F07" w:rsidRPr="00E71B85" w:rsidTr="00E71B85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E71B85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E71B8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E71B8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07" w:rsidRPr="00E71B85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1B85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 по гражданской обороне и предупреждению чрезвычайных ситуаций</w:t>
            </w:r>
          </w:p>
          <w:p w:rsidR="00596F07" w:rsidRPr="00E71B85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E71B85" w:rsidRDefault="00596F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1B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Рабочий состав подрядной организации должен быть обучен, проинструктирован, иметь соответствующий допуск. Работы необходимо выполнять с соблюдением ОТ и ТБ, при выполнении особо опасных видов работ оформлять наряд-допуск. </w:t>
            </w:r>
          </w:p>
        </w:tc>
      </w:tr>
      <w:tr w:rsidR="00596F07" w:rsidRPr="00E71B85" w:rsidTr="00E71B85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96F07" w:rsidRPr="00E71B85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E71B8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E71B8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96F07" w:rsidRPr="00E71B85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E71B85">
              <w:rPr>
                <w:rFonts w:ascii="Times New Roman" w:eastAsia="Calibri" w:hAnsi="Times New Roman" w:cs="Times New Roman"/>
                <w:sz w:val="28"/>
                <w:szCs w:val="28"/>
              </w:rPr>
              <w:t>Указания о необходимости</w:t>
            </w:r>
            <w:r w:rsidRPr="00E71B8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:</w:t>
            </w:r>
          </w:p>
        </w:tc>
        <w:tc>
          <w:tcPr>
            <w:tcW w:w="56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96F07" w:rsidRPr="00E71B85" w:rsidRDefault="00596F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1B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Разработать и предоставить проект систем </w:t>
            </w:r>
            <w:r w:rsidRPr="00E71B8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до начала работ по капитальному ремонту.</w:t>
            </w:r>
          </w:p>
        </w:tc>
      </w:tr>
      <w:tr w:rsidR="00596F07" w:rsidRPr="00E71B85" w:rsidTr="00E71B85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7" w:rsidRPr="00E71B85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07" w:rsidRPr="00E71B85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1B85">
              <w:rPr>
                <w:rFonts w:ascii="Times New Roman" w:eastAsia="Calibri" w:hAnsi="Times New Roman" w:cs="Times New Roman"/>
                <w:sz w:val="28"/>
                <w:szCs w:val="28"/>
              </w:rPr>
              <w:t>- Разработки вариантов проектных решений с уточнением количества вариантов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7" w:rsidRPr="00E71B85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96F07" w:rsidRPr="00E71B85" w:rsidTr="00E71B85">
        <w:tc>
          <w:tcPr>
            <w:tcW w:w="526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596F07" w:rsidRPr="00E71B85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96F07" w:rsidRPr="00E71B85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1B85">
              <w:rPr>
                <w:rFonts w:ascii="Times New Roman" w:eastAsia="Calibri" w:hAnsi="Times New Roman" w:cs="Times New Roman"/>
                <w:sz w:val="28"/>
                <w:szCs w:val="28"/>
              </w:rPr>
              <w:t>- предварительных согласований проектных решений с заинтересованными ведомствами и организациями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596F07" w:rsidRPr="00E71B85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96F07" w:rsidRPr="00E71B85" w:rsidTr="00E71B85">
        <w:tc>
          <w:tcPr>
            <w:tcW w:w="5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6F07" w:rsidRPr="00E71B85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96F07" w:rsidRPr="00E71B85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1B85">
              <w:rPr>
                <w:rFonts w:ascii="Times New Roman" w:eastAsia="Calibri" w:hAnsi="Times New Roman" w:cs="Times New Roman"/>
                <w:sz w:val="28"/>
                <w:szCs w:val="28"/>
              </w:rPr>
              <w:t>- разработки интерьеров помещений</w:t>
            </w:r>
          </w:p>
        </w:tc>
        <w:tc>
          <w:tcPr>
            <w:tcW w:w="56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6F07" w:rsidRPr="00E71B85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96F07" w:rsidRPr="00E71B85" w:rsidTr="00E71B85">
        <w:tc>
          <w:tcPr>
            <w:tcW w:w="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07" w:rsidRPr="00E71B85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E71B85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1B85">
              <w:rPr>
                <w:rFonts w:ascii="Times New Roman" w:eastAsia="Calibri" w:hAnsi="Times New Roman" w:cs="Times New Roman"/>
                <w:sz w:val="28"/>
                <w:szCs w:val="28"/>
              </w:rPr>
              <w:t>- выполнение в составе проекта демонстрационных материалов (объем и форма)</w:t>
            </w:r>
          </w:p>
        </w:tc>
        <w:tc>
          <w:tcPr>
            <w:tcW w:w="5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07" w:rsidRPr="00E71B85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96F07" w:rsidRPr="00E71B85" w:rsidTr="00E71B85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E71B85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E71B8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E71B8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E71B85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1B8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Требования к техническим характеристикам работ</w:t>
            </w:r>
          </w:p>
        </w:tc>
        <w:tc>
          <w:tcPr>
            <w:tcW w:w="5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07" w:rsidRPr="00E71B85" w:rsidRDefault="00596F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1B85">
              <w:rPr>
                <w:rFonts w:ascii="Times New Roman" w:eastAsia="Calibri" w:hAnsi="Times New Roman" w:cs="Times New Roman"/>
                <w:sz w:val="28"/>
                <w:szCs w:val="28"/>
              </w:rPr>
              <w:t>Подрядчик обязан соблюдать следующие требования:</w:t>
            </w:r>
          </w:p>
          <w:p w:rsidR="00596F07" w:rsidRPr="00E71B85" w:rsidRDefault="0059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1B85">
              <w:rPr>
                <w:rFonts w:ascii="Times New Roman" w:eastAsia="Calibri" w:hAnsi="Times New Roman" w:cs="Times New Roman"/>
                <w:sz w:val="28"/>
                <w:szCs w:val="28"/>
              </w:rPr>
              <w:t>- СНиП 3.05.01-85 «Внутренние санитарно-технические системы» г. Москва, утв. Постановлением Госстроя СССР от 13 декабря 1985 г. N 224 (с изменениями от 24 февраля 2000 г.). СНиП 3.01.01-85,</w:t>
            </w:r>
          </w:p>
          <w:p w:rsidR="00596F07" w:rsidRPr="00E71B85" w:rsidRDefault="0059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1B85">
              <w:rPr>
                <w:rFonts w:ascii="Times New Roman" w:eastAsia="Calibri" w:hAnsi="Times New Roman" w:cs="Times New Roman"/>
                <w:sz w:val="28"/>
                <w:szCs w:val="28"/>
              </w:rPr>
              <w:t>- СНиП 41-01-2003 — «Отопление вентиляция и кондиционирование», утв. Постановлением Госстроя России от 26 июня 2003г.</w:t>
            </w:r>
          </w:p>
          <w:p w:rsidR="00596F07" w:rsidRPr="00E71B85" w:rsidRDefault="0059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1B85">
              <w:rPr>
                <w:rFonts w:ascii="Times New Roman" w:eastAsia="Calibri" w:hAnsi="Times New Roman" w:cs="Times New Roman"/>
                <w:sz w:val="28"/>
                <w:szCs w:val="28"/>
              </w:rPr>
              <w:t>- СНиП 2.08.02-89 «Общественные здания и сооружения» утв. Госстрой России от 30 апреля 1993г., СНиП 21-01-97 «Пожарная безопасность зданий и сооружений» утв. Госстрой России от 3 июня 1999г., стандартов, технических условий и инструкций заводов- изготовителей оборудования.</w:t>
            </w:r>
          </w:p>
          <w:p w:rsidR="00596F07" w:rsidRPr="00E71B85" w:rsidRDefault="0059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1B85">
              <w:rPr>
                <w:rFonts w:ascii="Times New Roman" w:eastAsia="Calibri" w:hAnsi="Times New Roman" w:cs="Times New Roman"/>
                <w:sz w:val="28"/>
                <w:szCs w:val="28"/>
              </w:rPr>
              <w:t>- Правила N167 от 12.02.1999г. «Правила пользования системами коммунального водоснабжения и канализации в Российской Федерации»;</w:t>
            </w:r>
          </w:p>
          <w:p w:rsidR="00596F07" w:rsidRPr="00E71B85" w:rsidRDefault="0059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1B85">
              <w:rPr>
                <w:rFonts w:ascii="Times New Roman" w:eastAsia="Calibri" w:hAnsi="Times New Roman" w:cs="Times New Roman"/>
                <w:sz w:val="28"/>
                <w:szCs w:val="28"/>
              </w:rPr>
              <w:t>- СНиП 2.04.01-85 "Внутренний водопровод и канализация зданий";</w:t>
            </w:r>
          </w:p>
          <w:p w:rsidR="00596F07" w:rsidRPr="00E71B85" w:rsidRDefault="0059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1B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“Правилами эксплуатации теплопотребляющих установок и тепловых сетей потребителей”. </w:t>
            </w:r>
          </w:p>
          <w:p w:rsidR="00596F07" w:rsidRPr="00E71B85" w:rsidRDefault="0059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1B85">
              <w:rPr>
                <w:rFonts w:ascii="Times New Roman" w:eastAsia="Calibri" w:hAnsi="Times New Roman" w:cs="Times New Roman"/>
                <w:sz w:val="28"/>
                <w:szCs w:val="28"/>
              </w:rPr>
              <w:t>- Федеральный закон от 07.12.2012 N 416-ФЗ "О водоснабжении и водоотведении";</w:t>
            </w:r>
          </w:p>
          <w:p w:rsidR="00596F07" w:rsidRPr="00E71B85" w:rsidRDefault="0059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1B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 Постановление Правительства Российской </w:t>
            </w:r>
            <w:r w:rsidRPr="00E71B8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Федерации от 08.08.2012 N 808 "Об организации теплоснабжения в Российской Федерации и о внесении изменений в некоторые акты Правительства Российской Федерации»;</w:t>
            </w:r>
          </w:p>
          <w:p w:rsidR="00596F07" w:rsidRPr="00E71B85" w:rsidRDefault="00596F0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1B85">
              <w:rPr>
                <w:rFonts w:ascii="Times New Roman" w:eastAsia="Calibri" w:hAnsi="Times New Roman" w:cs="Times New Roman"/>
                <w:sz w:val="28"/>
                <w:szCs w:val="28"/>
              </w:rPr>
              <w:t>- Правила пользования системами коммунального водоснабжения и канализации в Российской Федерации, утвержденных постановлением Правительства Российской Федерации от 12.02.1999 N 167.</w:t>
            </w:r>
          </w:p>
          <w:p w:rsidR="00596F07" w:rsidRPr="00E71B85" w:rsidRDefault="00596F0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1B85">
              <w:rPr>
                <w:rFonts w:ascii="Times New Roman" w:eastAsia="Times New Roman" w:hAnsi="Times New Roman" w:cs="Times New Roman"/>
                <w:sz w:val="28"/>
                <w:szCs w:val="28"/>
              </w:rPr>
              <w:t>Подрядчик должен:</w:t>
            </w:r>
          </w:p>
          <w:p w:rsidR="00596F07" w:rsidRPr="00E71B85" w:rsidRDefault="00596F0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1B85">
              <w:rPr>
                <w:rFonts w:ascii="Times New Roman" w:eastAsia="Times New Roman" w:hAnsi="Times New Roman" w:cs="Times New Roman"/>
                <w:sz w:val="28"/>
                <w:szCs w:val="28"/>
              </w:rPr>
              <w:t>- до начала работ должен предъявить сертификаты качества на используемые в работе материалы,</w:t>
            </w:r>
          </w:p>
          <w:p w:rsidR="00596F07" w:rsidRPr="00E71B85" w:rsidRDefault="00596F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1B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Замену магистральных сетей выполнить по существующим трассам с сохранением существующих диаметров. </w:t>
            </w:r>
          </w:p>
          <w:p w:rsidR="00596F07" w:rsidRPr="00E71B85" w:rsidRDefault="00596F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1B85">
              <w:rPr>
                <w:rFonts w:ascii="Times New Roman" w:eastAsia="Calibri" w:hAnsi="Times New Roman" w:cs="Times New Roman"/>
                <w:sz w:val="28"/>
                <w:szCs w:val="28"/>
              </w:rPr>
              <w:t>- Обеспечить беспрепятственный доступ к запорной арматуре и разъемным соединениям вновь установленного розлива.</w:t>
            </w:r>
          </w:p>
          <w:p w:rsidR="00596F07" w:rsidRPr="00E71B85" w:rsidRDefault="00596F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1B85">
              <w:rPr>
                <w:rFonts w:ascii="Times New Roman" w:eastAsia="Calibri" w:hAnsi="Times New Roman" w:cs="Times New Roman"/>
                <w:sz w:val="28"/>
                <w:szCs w:val="28"/>
              </w:rPr>
              <w:t>- Смена арматуры: вентилей и клапанов обратных муфтовых.</w:t>
            </w:r>
          </w:p>
          <w:p w:rsidR="00596F07" w:rsidRPr="00E71B85" w:rsidRDefault="00596F0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E71B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E71B85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Врезки в действующие сети выполнить в границах стен и надподвальных перекрытий и в границах чердачного помещения.</w:t>
            </w:r>
          </w:p>
          <w:p w:rsidR="00596F07" w:rsidRPr="00E71B85" w:rsidRDefault="00596F0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1B8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Pr="00E71B85">
              <w:rPr>
                <w:rFonts w:ascii="Times New Roman" w:eastAsia="Times New Roman" w:hAnsi="Times New Roman" w:cs="Times New Roman"/>
                <w:sz w:val="28"/>
                <w:szCs w:val="28"/>
              </w:rPr>
              <w:t>Расстояние между креплениями трубопроводов на горизонтальных участках должно быть:</w:t>
            </w:r>
          </w:p>
          <w:p w:rsidR="00596F07" w:rsidRPr="00E71B85" w:rsidRDefault="00596F0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6F07" w:rsidRPr="00E71B85" w:rsidRDefault="00596F0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6F07" w:rsidRPr="00E71B85" w:rsidRDefault="00596F0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6F07" w:rsidRPr="00E71B85" w:rsidRDefault="00596F0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6F07" w:rsidRPr="00E71B85" w:rsidRDefault="00596F0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99"/>
              <w:gridCol w:w="2207"/>
              <w:gridCol w:w="1933"/>
            </w:tblGrid>
            <w:tr w:rsidR="00596F07" w:rsidRPr="00E71B85">
              <w:trPr>
                <w:trHeight w:val="970"/>
              </w:trPr>
              <w:tc>
                <w:tcPr>
                  <w:tcW w:w="1125" w:type="dxa"/>
                  <w:tcBorders>
                    <w:top w:val="single" w:sz="2" w:space="0" w:color="auto"/>
                    <w:left w:val="single" w:sz="2" w:space="0" w:color="auto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E71B85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E71B8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Диаметр условного прохода трубы, мм </w:t>
                  </w:r>
                </w:p>
              </w:tc>
              <w:tc>
                <w:tcPr>
                  <w:tcW w:w="3961" w:type="dxa"/>
                  <w:gridSpan w:val="2"/>
                  <w:tcBorders>
                    <w:top w:val="single" w:sz="2" w:space="0" w:color="auto"/>
                    <w:left w:val="nil"/>
                    <w:bottom w:val="single" w:sz="2" w:space="0" w:color="auto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E71B85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E71B8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Наибольшее расстояние, м, между средствами крепления трубопроводов </w:t>
                  </w:r>
                </w:p>
              </w:tc>
            </w:tr>
            <w:tr w:rsidR="00596F07" w:rsidRPr="00E71B85">
              <w:trPr>
                <w:trHeight w:val="153"/>
              </w:trPr>
              <w:tc>
                <w:tcPr>
                  <w:tcW w:w="1125" w:type="dxa"/>
                  <w:tcBorders>
                    <w:top w:val="nil"/>
                    <w:left w:val="single" w:sz="2" w:space="0" w:color="auto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E71B85" w:rsidRDefault="00596F07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E71B8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903" w:type="dxa"/>
                  <w:tcBorders>
                    <w:top w:val="nil"/>
                    <w:left w:val="nil"/>
                    <w:bottom w:val="single" w:sz="2" w:space="0" w:color="auto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E71B85" w:rsidRDefault="00596F07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E71B8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неизолированных </w:t>
                  </w:r>
                </w:p>
              </w:tc>
              <w:tc>
                <w:tcPr>
                  <w:tcW w:w="2058" w:type="dxa"/>
                  <w:tcBorders>
                    <w:top w:val="single" w:sz="2" w:space="0" w:color="auto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E71B85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E71B8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изолированных </w:t>
                  </w:r>
                </w:p>
              </w:tc>
            </w:tr>
            <w:tr w:rsidR="00596F07" w:rsidRPr="00E71B85">
              <w:tc>
                <w:tcPr>
                  <w:tcW w:w="1125" w:type="dxa"/>
                  <w:tcBorders>
                    <w:top w:val="single" w:sz="2" w:space="0" w:color="auto"/>
                    <w:left w:val="single" w:sz="2" w:space="0" w:color="auto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E71B85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E71B8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15 </w:t>
                  </w:r>
                </w:p>
              </w:tc>
              <w:tc>
                <w:tcPr>
                  <w:tcW w:w="1903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E71B85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E71B8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2,5 </w:t>
                  </w:r>
                </w:p>
              </w:tc>
              <w:tc>
                <w:tcPr>
                  <w:tcW w:w="2058" w:type="dxa"/>
                  <w:tcBorders>
                    <w:top w:val="single" w:sz="2" w:space="0" w:color="auto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E71B85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E71B8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1,5 </w:t>
                  </w:r>
                </w:p>
              </w:tc>
            </w:tr>
            <w:tr w:rsidR="00596F07" w:rsidRPr="00E71B85">
              <w:tc>
                <w:tcPr>
                  <w:tcW w:w="1125" w:type="dxa"/>
                  <w:tcBorders>
                    <w:top w:val="nil"/>
                    <w:left w:val="single" w:sz="2" w:space="0" w:color="auto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E71B85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E71B8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20 </w:t>
                  </w:r>
                </w:p>
              </w:tc>
              <w:tc>
                <w:tcPr>
                  <w:tcW w:w="1903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E71B85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E71B8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3 </w:t>
                  </w:r>
                </w:p>
              </w:tc>
              <w:tc>
                <w:tcPr>
                  <w:tcW w:w="2058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E71B85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E71B8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2 </w:t>
                  </w:r>
                </w:p>
              </w:tc>
            </w:tr>
            <w:tr w:rsidR="00596F07" w:rsidRPr="00E71B85">
              <w:tc>
                <w:tcPr>
                  <w:tcW w:w="1125" w:type="dxa"/>
                  <w:tcBorders>
                    <w:top w:val="nil"/>
                    <w:left w:val="single" w:sz="2" w:space="0" w:color="auto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E71B85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E71B8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25 </w:t>
                  </w:r>
                </w:p>
              </w:tc>
              <w:tc>
                <w:tcPr>
                  <w:tcW w:w="1903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E71B85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E71B8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3,5 </w:t>
                  </w:r>
                </w:p>
              </w:tc>
              <w:tc>
                <w:tcPr>
                  <w:tcW w:w="2058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E71B85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E71B8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2 </w:t>
                  </w:r>
                </w:p>
              </w:tc>
            </w:tr>
            <w:tr w:rsidR="00596F07" w:rsidRPr="00E71B85">
              <w:tc>
                <w:tcPr>
                  <w:tcW w:w="1125" w:type="dxa"/>
                  <w:tcBorders>
                    <w:top w:val="nil"/>
                    <w:left w:val="single" w:sz="2" w:space="0" w:color="auto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E71B85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E71B8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32 </w:t>
                  </w:r>
                </w:p>
              </w:tc>
              <w:tc>
                <w:tcPr>
                  <w:tcW w:w="1903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E71B85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E71B8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4 </w:t>
                  </w:r>
                </w:p>
              </w:tc>
              <w:tc>
                <w:tcPr>
                  <w:tcW w:w="2058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E71B85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E71B8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2,5 </w:t>
                  </w:r>
                </w:p>
              </w:tc>
            </w:tr>
            <w:tr w:rsidR="00596F07" w:rsidRPr="00E71B85">
              <w:tc>
                <w:tcPr>
                  <w:tcW w:w="1125" w:type="dxa"/>
                  <w:tcBorders>
                    <w:top w:val="nil"/>
                    <w:left w:val="single" w:sz="2" w:space="0" w:color="auto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E71B85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E71B8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40 </w:t>
                  </w:r>
                </w:p>
              </w:tc>
              <w:tc>
                <w:tcPr>
                  <w:tcW w:w="1903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E71B85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E71B8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4,5 </w:t>
                  </w:r>
                </w:p>
              </w:tc>
              <w:tc>
                <w:tcPr>
                  <w:tcW w:w="2058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E71B85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E71B8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3 </w:t>
                  </w:r>
                </w:p>
              </w:tc>
            </w:tr>
            <w:tr w:rsidR="00596F07" w:rsidRPr="00E71B85">
              <w:tc>
                <w:tcPr>
                  <w:tcW w:w="1125" w:type="dxa"/>
                  <w:tcBorders>
                    <w:top w:val="nil"/>
                    <w:left w:val="single" w:sz="2" w:space="0" w:color="auto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E71B85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E71B8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lastRenderedPageBreak/>
                    <w:t xml:space="preserve">50 </w:t>
                  </w:r>
                </w:p>
              </w:tc>
              <w:tc>
                <w:tcPr>
                  <w:tcW w:w="1903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E71B85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E71B8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5 </w:t>
                  </w:r>
                </w:p>
              </w:tc>
              <w:tc>
                <w:tcPr>
                  <w:tcW w:w="2058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E71B85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E71B8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3 </w:t>
                  </w:r>
                </w:p>
              </w:tc>
            </w:tr>
            <w:tr w:rsidR="00596F07" w:rsidRPr="00E71B85">
              <w:tc>
                <w:tcPr>
                  <w:tcW w:w="1125" w:type="dxa"/>
                  <w:tcBorders>
                    <w:top w:val="nil"/>
                    <w:left w:val="single" w:sz="2" w:space="0" w:color="auto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E71B85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E71B8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70,80 </w:t>
                  </w:r>
                </w:p>
              </w:tc>
              <w:tc>
                <w:tcPr>
                  <w:tcW w:w="1903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E71B85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E71B8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6 </w:t>
                  </w:r>
                </w:p>
              </w:tc>
              <w:tc>
                <w:tcPr>
                  <w:tcW w:w="2058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E71B85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E71B8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4 </w:t>
                  </w:r>
                </w:p>
              </w:tc>
            </w:tr>
            <w:tr w:rsidR="00596F07" w:rsidRPr="00E71B85">
              <w:tc>
                <w:tcPr>
                  <w:tcW w:w="1125" w:type="dxa"/>
                  <w:tcBorders>
                    <w:top w:val="nil"/>
                    <w:left w:val="single" w:sz="2" w:space="0" w:color="auto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E71B85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E71B8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100 </w:t>
                  </w:r>
                </w:p>
              </w:tc>
              <w:tc>
                <w:tcPr>
                  <w:tcW w:w="1903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E71B85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E71B8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6 </w:t>
                  </w:r>
                </w:p>
              </w:tc>
              <w:tc>
                <w:tcPr>
                  <w:tcW w:w="2058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E71B85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E71B8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4,5 </w:t>
                  </w:r>
                </w:p>
              </w:tc>
            </w:tr>
            <w:tr w:rsidR="00596F07" w:rsidRPr="00E71B85">
              <w:tc>
                <w:tcPr>
                  <w:tcW w:w="1125" w:type="dxa"/>
                  <w:tcBorders>
                    <w:top w:val="nil"/>
                    <w:left w:val="single" w:sz="2" w:space="0" w:color="auto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E71B85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E71B8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125 </w:t>
                  </w:r>
                </w:p>
              </w:tc>
              <w:tc>
                <w:tcPr>
                  <w:tcW w:w="1903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E71B85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E71B8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7 </w:t>
                  </w:r>
                </w:p>
              </w:tc>
              <w:tc>
                <w:tcPr>
                  <w:tcW w:w="2058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E71B85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E71B8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5 </w:t>
                  </w:r>
                </w:p>
              </w:tc>
            </w:tr>
            <w:tr w:rsidR="00596F07" w:rsidRPr="00E71B85">
              <w:tc>
                <w:tcPr>
                  <w:tcW w:w="1125" w:type="dxa"/>
                  <w:tcBorders>
                    <w:top w:val="nil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E71B85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E71B8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150 </w:t>
                  </w:r>
                </w:p>
              </w:tc>
              <w:tc>
                <w:tcPr>
                  <w:tcW w:w="1903" w:type="dxa"/>
                  <w:tcBorders>
                    <w:top w:val="nil"/>
                    <w:left w:val="nil"/>
                    <w:bottom w:val="single" w:sz="2" w:space="0" w:color="auto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E71B85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E71B8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8 </w:t>
                  </w:r>
                </w:p>
              </w:tc>
              <w:tc>
                <w:tcPr>
                  <w:tcW w:w="2058" w:type="dxa"/>
                  <w:tcBorders>
                    <w:top w:val="nil"/>
                    <w:left w:val="nil"/>
                    <w:bottom w:val="single" w:sz="2" w:space="0" w:color="auto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E71B85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E71B8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6 </w:t>
                  </w:r>
                </w:p>
              </w:tc>
            </w:tr>
          </w:tbl>
          <w:p w:rsidR="00596F07" w:rsidRPr="00E71B85" w:rsidRDefault="00596F0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6F07" w:rsidRPr="00E71B85" w:rsidRDefault="00596F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B8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- </w:t>
            </w:r>
            <w:r w:rsidRPr="00E71B85">
              <w:rPr>
                <w:rFonts w:ascii="Times New Roman" w:eastAsia="Calibri" w:hAnsi="Times New Roman" w:cs="Times New Roman"/>
                <w:sz w:val="28"/>
                <w:szCs w:val="28"/>
              </w:rPr>
              <w:t>Средства крепления стояков в жилых зданиях, не менее 2-х на этаж.</w:t>
            </w:r>
            <w:r w:rsidRPr="00E71B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96F07" w:rsidRPr="00E71B85" w:rsidRDefault="00596F0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1B8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Произвести гидравлическое испытание трубопроводов системы в присутствии представителей эксплуатирующей (обслуживающей) организации.</w:t>
            </w:r>
            <w:r w:rsidRPr="00E71B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596F07" w:rsidRPr="00E71B85" w:rsidRDefault="00596F0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E71B8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- Выполнить уборку мусора и строительных материалов после выполнения работ, а также восстановление благоустройства (при необходимости). </w:t>
            </w:r>
          </w:p>
        </w:tc>
      </w:tr>
    </w:tbl>
    <w:p w:rsidR="00596F07" w:rsidRPr="00E71B85" w:rsidRDefault="00596F07" w:rsidP="00596F07">
      <w:pPr>
        <w:rPr>
          <w:rFonts w:ascii="Times New Roman" w:hAnsi="Times New Roman" w:cs="Times New Roman"/>
          <w:sz w:val="28"/>
          <w:szCs w:val="28"/>
        </w:rPr>
      </w:pPr>
    </w:p>
    <w:p w:rsidR="00E71B85" w:rsidRPr="00E71B85" w:rsidRDefault="00A15864" w:rsidP="00E71B8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1B85">
        <w:rPr>
          <w:rFonts w:ascii="Times New Roman" w:hAnsi="Times New Roman" w:cs="Times New Roman"/>
          <w:b/>
          <w:sz w:val="28"/>
          <w:szCs w:val="28"/>
        </w:rPr>
        <w:t>Раздел 3. Перечень приложений к техническому заданию, являющихся его неотъемлемой частью</w:t>
      </w:r>
    </w:p>
    <w:p w:rsidR="005A2186" w:rsidRPr="0096108F" w:rsidRDefault="005A2186" w:rsidP="005A2186">
      <w:pPr>
        <w:widowControl w:val="0"/>
        <w:tabs>
          <w:tab w:val="left" w:pos="649"/>
        </w:tabs>
        <w:autoSpaceDE w:val="0"/>
        <w:autoSpaceDN w:val="0"/>
        <w:adjustRightInd w:val="0"/>
        <w:spacing w:line="297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108F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1</w:t>
      </w:r>
      <w:bookmarkStart w:id="0" w:name="_GoBack"/>
      <w:bookmarkEnd w:id="0"/>
      <w:r w:rsidRPr="0096108F">
        <w:rPr>
          <w:rFonts w:ascii="Times New Roman" w:hAnsi="Times New Roman" w:cs="Times New Roman"/>
          <w:sz w:val="28"/>
          <w:szCs w:val="28"/>
        </w:rPr>
        <w:t xml:space="preserve">: Дефектная ведомость и смета </w:t>
      </w:r>
      <w:r>
        <w:rPr>
          <w:rFonts w:ascii="Times New Roman" w:hAnsi="Times New Roman" w:cs="Times New Roman"/>
          <w:color w:val="000000"/>
          <w:sz w:val="28"/>
          <w:szCs w:val="28"/>
        </w:rPr>
        <w:t>по капитальному ремонту системы водоотведения</w:t>
      </w:r>
      <w:r w:rsidRPr="0096108F">
        <w:rPr>
          <w:rFonts w:ascii="Times New Roman" w:hAnsi="Times New Roman" w:cs="Times New Roman"/>
          <w:color w:val="000000"/>
          <w:sz w:val="28"/>
          <w:szCs w:val="28"/>
        </w:rPr>
        <w:t xml:space="preserve"> многоквартирного дома по адресу: Новгородская обл., Новгородский район, пос. Пролетарий, ул. Пролетарская, д. 13</w:t>
      </w:r>
    </w:p>
    <w:p w:rsidR="00FD6EB1" w:rsidRPr="00E71B85" w:rsidRDefault="00FD6EB1" w:rsidP="005A2186">
      <w:pPr>
        <w:widowControl w:val="0"/>
        <w:tabs>
          <w:tab w:val="left" w:pos="649"/>
        </w:tabs>
        <w:autoSpaceDE w:val="0"/>
        <w:autoSpaceDN w:val="0"/>
        <w:adjustRightInd w:val="0"/>
        <w:spacing w:line="297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FD6EB1" w:rsidRPr="00E71B85" w:rsidSect="0008274C">
      <w:headerReference w:type="even" r:id="rId8"/>
      <w:footerReference w:type="even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65F8" w:rsidRDefault="004465F8">
      <w:pPr>
        <w:spacing w:after="0" w:line="240" w:lineRule="auto"/>
      </w:pPr>
      <w:r>
        <w:separator/>
      </w:r>
    </w:p>
  </w:endnote>
  <w:endnote w:type="continuationSeparator" w:id="0">
    <w:p w:rsidR="004465F8" w:rsidRDefault="00446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F9C" w:rsidRDefault="00FE61EA" w:rsidP="00253B61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95F9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95F9C" w:rsidRDefault="00595F9C" w:rsidP="00253B61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F9C" w:rsidRDefault="00FE61EA" w:rsidP="00253B61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95F9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A2186">
      <w:rPr>
        <w:rStyle w:val="a5"/>
        <w:noProof/>
      </w:rPr>
      <w:t>1</w:t>
    </w:r>
    <w:r>
      <w:rPr>
        <w:rStyle w:val="a5"/>
      </w:rPr>
      <w:fldChar w:fldCharType="end"/>
    </w:r>
  </w:p>
  <w:p w:rsidR="00595F9C" w:rsidRDefault="00595F9C" w:rsidP="00253B61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65F8" w:rsidRDefault="004465F8">
      <w:pPr>
        <w:spacing w:after="0" w:line="240" w:lineRule="auto"/>
      </w:pPr>
      <w:r>
        <w:separator/>
      </w:r>
    </w:p>
  </w:footnote>
  <w:footnote w:type="continuationSeparator" w:id="0">
    <w:p w:rsidR="004465F8" w:rsidRDefault="004465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F9C" w:rsidRDefault="00FE61EA" w:rsidP="00253B6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95F9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95F9C" w:rsidRDefault="00595F9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616C041A"/>
    <w:lvl w:ilvl="0">
      <w:numFmt w:val="bullet"/>
      <w:lvlText w:val="*"/>
      <w:lvlJc w:val="left"/>
    </w:lvl>
  </w:abstractNum>
  <w:abstractNum w:abstractNumId="1" w15:restartNumberingAfterBreak="0">
    <w:nsid w:val="45E76AEA"/>
    <w:multiLevelType w:val="hybridMultilevel"/>
    <w:tmpl w:val="05B8A91C"/>
    <w:lvl w:ilvl="0" w:tplc="6D7C977C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10" w:hanging="360"/>
      </w:pPr>
    </w:lvl>
    <w:lvl w:ilvl="2" w:tplc="0419001B" w:tentative="1">
      <w:start w:val="1"/>
      <w:numFmt w:val="lowerRoman"/>
      <w:lvlText w:val="%3."/>
      <w:lvlJc w:val="right"/>
      <w:pPr>
        <w:ind w:left="3930" w:hanging="180"/>
      </w:pPr>
    </w:lvl>
    <w:lvl w:ilvl="3" w:tplc="0419000F" w:tentative="1">
      <w:start w:val="1"/>
      <w:numFmt w:val="decimal"/>
      <w:lvlText w:val="%4."/>
      <w:lvlJc w:val="left"/>
      <w:pPr>
        <w:ind w:left="4650" w:hanging="360"/>
      </w:pPr>
    </w:lvl>
    <w:lvl w:ilvl="4" w:tplc="04190019" w:tentative="1">
      <w:start w:val="1"/>
      <w:numFmt w:val="lowerLetter"/>
      <w:lvlText w:val="%5."/>
      <w:lvlJc w:val="left"/>
      <w:pPr>
        <w:ind w:left="5370" w:hanging="360"/>
      </w:pPr>
    </w:lvl>
    <w:lvl w:ilvl="5" w:tplc="0419001B" w:tentative="1">
      <w:start w:val="1"/>
      <w:numFmt w:val="lowerRoman"/>
      <w:lvlText w:val="%6."/>
      <w:lvlJc w:val="right"/>
      <w:pPr>
        <w:ind w:left="6090" w:hanging="180"/>
      </w:pPr>
    </w:lvl>
    <w:lvl w:ilvl="6" w:tplc="0419000F" w:tentative="1">
      <w:start w:val="1"/>
      <w:numFmt w:val="decimal"/>
      <w:lvlText w:val="%7."/>
      <w:lvlJc w:val="left"/>
      <w:pPr>
        <w:ind w:left="6810" w:hanging="360"/>
      </w:pPr>
    </w:lvl>
    <w:lvl w:ilvl="7" w:tplc="04190019" w:tentative="1">
      <w:start w:val="1"/>
      <w:numFmt w:val="lowerLetter"/>
      <w:lvlText w:val="%8."/>
      <w:lvlJc w:val="left"/>
      <w:pPr>
        <w:ind w:left="7530" w:hanging="360"/>
      </w:pPr>
    </w:lvl>
    <w:lvl w:ilvl="8" w:tplc="041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2" w15:restartNumberingAfterBreak="0">
    <w:nsid w:val="5D12449E"/>
    <w:multiLevelType w:val="hybridMultilevel"/>
    <w:tmpl w:val="A97ED77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3" w15:restartNumberingAfterBreak="0">
    <w:nsid w:val="7778025B"/>
    <w:multiLevelType w:val="hybridMultilevel"/>
    <w:tmpl w:val="195C633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7F122300"/>
    <w:multiLevelType w:val="hybridMultilevel"/>
    <w:tmpl w:val="EE0A8D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  <w:lvlOverride w:ilvl="0">
      <w:lvl w:ilvl="0">
        <w:numFmt w:val="bullet"/>
        <w:lvlText w:val="•"/>
        <w:legacy w:legacy="1" w:legacySpace="0" w:legacyIndent="336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1470"/>
        <w:lvlJc w:val="left"/>
        <w:rPr>
          <w:rFonts w:ascii="Times New Roman" w:hAnsi="Times New Roman" w:hint="default"/>
        </w:rPr>
      </w:lvl>
    </w:lvlOverride>
  </w:num>
  <w:num w:numId="6">
    <w:abstractNumId w:val="3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15864"/>
    <w:rsid w:val="00027B57"/>
    <w:rsid w:val="00040176"/>
    <w:rsid w:val="0004117B"/>
    <w:rsid w:val="00046570"/>
    <w:rsid w:val="0008274C"/>
    <w:rsid w:val="000C7F40"/>
    <w:rsid w:val="000D1DDE"/>
    <w:rsid w:val="000F565E"/>
    <w:rsid w:val="0011583B"/>
    <w:rsid w:val="00170532"/>
    <w:rsid w:val="00176A20"/>
    <w:rsid w:val="00187B31"/>
    <w:rsid w:val="001B6CB4"/>
    <w:rsid w:val="001D52B5"/>
    <w:rsid w:val="001F6524"/>
    <w:rsid w:val="00235C30"/>
    <w:rsid w:val="00250DE8"/>
    <w:rsid w:val="00251E47"/>
    <w:rsid w:val="00253B61"/>
    <w:rsid w:val="00275B07"/>
    <w:rsid w:val="00284740"/>
    <w:rsid w:val="002E2CA3"/>
    <w:rsid w:val="002F1321"/>
    <w:rsid w:val="003710F1"/>
    <w:rsid w:val="003B4898"/>
    <w:rsid w:val="003E68BF"/>
    <w:rsid w:val="00416000"/>
    <w:rsid w:val="00422DC0"/>
    <w:rsid w:val="004465F8"/>
    <w:rsid w:val="00495230"/>
    <w:rsid w:val="004B7187"/>
    <w:rsid w:val="004D657F"/>
    <w:rsid w:val="005207C4"/>
    <w:rsid w:val="00545D7F"/>
    <w:rsid w:val="005625E7"/>
    <w:rsid w:val="00595F9C"/>
    <w:rsid w:val="00596F07"/>
    <w:rsid w:val="005A08F3"/>
    <w:rsid w:val="005A2186"/>
    <w:rsid w:val="005A2722"/>
    <w:rsid w:val="005A5708"/>
    <w:rsid w:val="00661523"/>
    <w:rsid w:val="00682CB2"/>
    <w:rsid w:val="006848E0"/>
    <w:rsid w:val="00687CD6"/>
    <w:rsid w:val="006A08E7"/>
    <w:rsid w:val="006A7EE6"/>
    <w:rsid w:val="00742EFD"/>
    <w:rsid w:val="007646E4"/>
    <w:rsid w:val="007813CA"/>
    <w:rsid w:val="00791ACD"/>
    <w:rsid w:val="0079562A"/>
    <w:rsid w:val="007A6132"/>
    <w:rsid w:val="007A616D"/>
    <w:rsid w:val="007D71CD"/>
    <w:rsid w:val="007E7B16"/>
    <w:rsid w:val="00810148"/>
    <w:rsid w:val="0082131F"/>
    <w:rsid w:val="00883432"/>
    <w:rsid w:val="008C3647"/>
    <w:rsid w:val="008C55E2"/>
    <w:rsid w:val="008E61BC"/>
    <w:rsid w:val="008E7721"/>
    <w:rsid w:val="00917499"/>
    <w:rsid w:val="009605C0"/>
    <w:rsid w:val="009620BA"/>
    <w:rsid w:val="009677F0"/>
    <w:rsid w:val="0097540B"/>
    <w:rsid w:val="00975A33"/>
    <w:rsid w:val="00975E76"/>
    <w:rsid w:val="00996502"/>
    <w:rsid w:val="009D609A"/>
    <w:rsid w:val="00A15864"/>
    <w:rsid w:val="00A26812"/>
    <w:rsid w:val="00A74FEA"/>
    <w:rsid w:val="00A77C1D"/>
    <w:rsid w:val="00A77D3F"/>
    <w:rsid w:val="00AA03DF"/>
    <w:rsid w:val="00AB0B32"/>
    <w:rsid w:val="00AD7FDF"/>
    <w:rsid w:val="00B23E02"/>
    <w:rsid w:val="00B55929"/>
    <w:rsid w:val="00BD0B00"/>
    <w:rsid w:val="00BE73B8"/>
    <w:rsid w:val="00BF0615"/>
    <w:rsid w:val="00C10563"/>
    <w:rsid w:val="00C46E3D"/>
    <w:rsid w:val="00C5404E"/>
    <w:rsid w:val="00C91A9D"/>
    <w:rsid w:val="00CA1F18"/>
    <w:rsid w:val="00CB1341"/>
    <w:rsid w:val="00D150C8"/>
    <w:rsid w:val="00D34301"/>
    <w:rsid w:val="00DE3158"/>
    <w:rsid w:val="00DF4D89"/>
    <w:rsid w:val="00DF5F88"/>
    <w:rsid w:val="00E05C23"/>
    <w:rsid w:val="00E22B82"/>
    <w:rsid w:val="00E71B85"/>
    <w:rsid w:val="00E85F12"/>
    <w:rsid w:val="00ED6161"/>
    <w:rsid w:val="00F20FB2"/>
    <w:rsid w:val="00F2157F"/>
    <w:rsid w:val="00F631C9"/>
    <w:rsid w:val="00F658CE"/>
    <w:rsid w:val="00F70C6C"/>
    <w:rsid w:val="00F84F5A"/>
    <w:rsid w:val="00FD6EB1"/>
    <w:rsid w:val="00FE61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docId w15:val="{72109774-1CA5-4818-A299-85B8B1A81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74C"/>
  </w:style>
  <w:style w:type="paragraph" w:styleId="1">
    <w:name w:val="heading 1"/>
    <w:basedOn w:val="a"/>
    <w:next w:val="a"/>
    <w:link w:val="10"/>
    <w:qFormat/>
    <w:rsid w:val="00A15864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5864"/>
    <w:rPr>
      <w:rFonts w:ascii="Times New Roman" w:eastAsia="Times New Roman" w:hAnsi="Times New Roman" w:cs="Times New Roman"/>
      <w:sz w:val="24"/>
      <w:szCs w:val="20"/>
    </w:rPr>
  </w:style>
  <w:style w:type="paragraph" w:customStyle="1" w:styleId="ConsNonformat">
    <w:name w:val="ConsNonformat"/>
    <w:rsid w:val="00A15864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rsid w:val="00A1586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A15864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A15864"/>
  </w:style>
  <w:style w:type="paragraph" w:styleId="a6">
    <w:name w:val="footer"/>
    <w:basedOn w:val="a"/>
    <w:link w:val="a7"/>
    <w:uiPriority w:val="99"/>
    <w:rsid w:val="00A1586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A15864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Обычный1"/>
    <w:rsid w:val="00A1586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styleId="a8">
    <w:name w:val="List Paragraph"/>
    <w:basedOn w:val="a"/>
    <w:uiPriority w:val="99"/>
    <w:qFormat/>
    <w:rsid w:val="00A15864"/>
    <w:pPr>
      <w:ind w:left="720"/>
      <w:contextualSpacing/>
    </w:pPr>
    <w:rPr>
      <w:rFonts w:ascii="Calibri" w:eastAsia="Times New Roman" w:hAnsi="Calibri" w:cs="Times New Roman"/>
    </w:rPr>
  </w:style>
  <w:style w:type="paragraph" w:styleId="a9">
    <w:name w:val="No Spacing"/>
    <w:uiPriority w:val="1"/>
    <w:qFormat/>
    <w:rsid w:val="00A1586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A15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15864"/>
    <w:rPr>
      <w:rFonts w:ascii="Tahoma" w:hAnsi="Tahoma" w:cs="Tahoma"/>
      <w:sz w:val="16"/>
      <w:szCs w:val="16"/>
    </w:rPr>
  </w:style>
  <w:style w:type="paragraph" w:customStyle="1" w:styleId="Style2">
    <w:name w:val="Style2"/>
    <w:basedOn w:val="a"/>
    <w:uiPriority w:val="99"/>
    <w:rsid w:val="009677F0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uiPriority w:val="99"/>
    <w:rsid w:val="009677F0"/>
    <w:pPr>
      <w:widowControl w:val="0"/>
      <w:autoSpaceDE w:val="0"/>
      <w:autoSpaceDN w:val="0"/>
      <w:adjustRightInd w:val="0"/>
      <w:spacing w:after="0" w:line="312" w:lineRule="exact"/>
      <w:ind w:firstLine="307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9">
    <w:name w:val="Font Style29"/>
    <w:basedOn w:val="a0"/>
    <w:uiPriority w:val="99"/>
    <w:rsid w:val="009677F0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5">
    <w:name w:val="Style5"/>
    <w:basedOn w:val="a"/>
    <w:uiPriority w:val="99"/>
    <w:rsid w:val="005A2722"/>
    <w:pPr>
      <w:widowControl w:val="0"/>
      <w:autoSpaceDE w:val="0"/>
      <w:autoSpaceDN w:val="0"/>
      <w:adjustRightInd w:val="0"/>
      <w:spacing w:after="0" w:line="288" w:lineRule="exact"/>
      <w:ind w:firstLine="6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name w:val="Содержимое таблицы"/>
    <w:basedOn w:val="a"/>
    <w:rsid w:val="00595F9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596F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44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362AA7-C566-4480-B21D-397238D55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8</Pages>
  <Words>1987</Words>
  <Characters>11330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Кожевников</dc:creator>
  <cp:keywords/>
  <dc:description/>
  <cp:lastModifiedBy>Кожевников</cp:lastModifiedBy>
  <cp:revision>48</cp:revision>
  <cp:lastPrinted>2015-02-16T17:49:00Z</cp:lastPrinted>
  <dcterms:created xsi:type="dcterms:W3CDTF">2015-02-09T16:49:00Z</dcterms:created>
  <dcterms:modified xsi:type="dcterms:W3CDTF">2015-07-06T09:19:00Z</dcterms:modified>
</cp:coreProperties>
</file>